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40B9" w14:textId="79C8AA8D" w:rsidR="00F771CA" w:rsidRPr="00F771CA" w:rsidRDefault="00F771CA" w:rsidP="00E34F9C">
      <w:pPr>
        <w:pStyle w:val="NoSpacing"/>
        <w:jc w:val="center"/>
        <w:rPr>
          <w:rFonts w:ascii="Times New Roman" w:hAnsi="Times New Roman" w:cs="Times New Roman"/>
        </w:rPr>
      </w:pPr>
      <w:proofErr w:type="spellStart"/>
      <w:r w:rsidRPr="00F771CA">
        <w:rPr>
          <w:rFonts w:ascii="Times New Roman" w:hAnsi="Times New Roman" w:cs="Times New Roman"/>
        </w:rPr>
        <w:t>Barataria</w:t>
      </w:r>
      <w:proofErr w:type="spellEnd"/>
      <w:r w:rsidRPr="00F771CA">
        <w:rPr>
          <w:rFonts w:ascii="Times New Roman" w:hAnsi="Times New Roman" w:cs="Times New Roman"/>
        </w:rPr>
        <w:t>-Terrebonne National Estuary Program</w:t>
      </w:r>
    </w:p>
    <w:p w14:paraId="5886EB2C" w14:textId="3FFEE7E1" w:rsidR="00F771CA" w:rsidRPr="00F771CA" w:rsidRDefault="00F771CA" w:rsidP="00E34F9C">
      <w:pPr>
        <w:pStyle w:val="NoSpacing"/>
        <w:jc w:val="center"/>
        <w:rPr>
          <w:rFonts w:ascii="Times New Roman" w:hAnsi="Times New Roman" w:cs="Times New Roman"/>
        </w:rPr>
      </w:pPr>
      <w:r w:rsidRPr="00F771CA">
        <w:rPr>
          <w:rFonts w:ascii="Times New Roman" w:hAnsi="Times New Roman" w:cs="Times New Roman"/>
        </w:rPr>
        <w:t>Management Conference Meeting #</w:t>
      </w:r>
      <w:r w:rsidR="00C72F80">
        <w:rPr>
          <w:rFonts w:ascii="Times New Roman" w:hAnsi="Times New Roman" w:cs="Times New Roman"/>
        </w:rPr>
        <w:t>7</w:t>
      </w:r>
      <w:r w:rsidR="00FE53BC">
        <w:rPr>
          <w:rFonts w:ascii="Times New Roman" w:hAnsi="Times New Roman" w:cs="Times New Roman"/>
        </w:rPr>
        <w:t>7</w:t>
      </w:r>
      <w:r w:rsidRPr="00F771CA">
        <w:rPr>
          <w:rFonts w:ascii="Times New Roman" w:hAnsi="Times New Roman" w:cs="Times New Roman"/>
        </w:rPr>
        <w:t xml:space="preserve"> Roll Call</w:t>
      </w:r>
    </w:p>
    <w:p w14:paraId="4AF8DB63" w14:textId="7A4085E0" w:rsidR="00F771CA" w:rsidRPr="00F771CA" w:rsidRDefault="00F04A71" w:rsidP="00E34F9C">
      <w:pPr>
        <w:pStyle w:val="NoSpacing"/>
        <w:jc w:val="center"/>
        <w:rPr>
          <w:rFonts w:ascii="Times New Roman" w:hAnsi="Times New Roman" w:cs="Times New Roman"/>
        </w:rPr>
      </w:pPr>
      <w:r>
        <w:rPr>
          <w:rFonts w:ascii="Times New Roman" w:hAnsi="Times New Roman" w:cs="Times New Roman"/>
        </w:rPr>
        <w:t>Plantation Suite</w:t>
      </w:r>
      <w:r w:rsidR="00057B74">
        <w:rPr>
          <w:rFonts w:ascii="Times New Roman" w:hAnsi="Times New Roman" w:cs="Times New Roman"/>
        </w:rPr>
        <w:t xml:space="preserve"> – NSU Student Union</w:t>
      </w:r>
    </w:p>
    <w:p w14:paraId="48054E17" w14:textId="22CC8E15" w:rsidR="00F771CA" w:rsidRPr="00F771CA" w:rsidRDefault="00F771CA" w:rsidP="00E34F9C">
      <w:pPr>
        <w:pStyle w:val="NoSpacing"/>
        <w:jc w:val="center"/>
        <w:rPr>
          <w:rFonts w:ascii="Times New Roman" w:hAnsi="Times New Roman" w:cs="Times New Roman"/>
        </w:rPr>
      </w:pPr>
      <w:r w:rsidRPr="00F771CA">
        <w:rPr>
          <w:rFonts w:ascii="Times New Roman" w:hAnsi="Times New Roman" w:cs="Times New Roman"/>
        </w:rPr>
        <w:t xml:space="preserve">9:30 a.m. – </w:t>
      </w:r>
      <w:r w:rsidR="009715B0">
        <w:rPr>
          <w:rFonts w:ascii="Times New Roman" w:hAnsi="Times New Roman" w:cs="Times New Roman"/>
        </w:rPr>
        <w:t>Thursday</w:t>
      </w:r>
      <w:r w:rsidRPr="00F771CA">
        <w:rPr>
          <w:rFonts w:ascii="Times New Roman" w:hAnsi="Times New Roman" w:cs="Times New Roman"/>
        </w:rPr>
        <w:t xml:space="preserve">, </w:t>
      </w:r>
      <w:r w:rsidR="00FE53BC">
        <w:rPr>
          <w:rFonts w:ascii="Times New Roman" w:hAnsi="Times New Roman" w:cs="Times New Roman"/>
        </w:rPr>
        <w:t>November 3</w:t>
      </w:r>
      <w:r w:rsidRPr="00F771CA">
        <w:rPr>
          <w:rFonts w:ascii="Times New Roman" w:hAnsi="Times New Roman" w:cs="Times New Roman"/>
        </w:rPr>
        <w:t>, 201</w:t>
      </w:r>
      <w:r w:rsidR="002E7791">
        <w:rPr>
          <w:rFonts w:ascii="Times New Roman" w:hAnsi="Times New Roman" w:cs="Times New Roman"/>
        </w:rPr>
        <w:t>6</w:t>
      </w:r>
    </w:p>
    <w:tbl>
      <w:tblPr>
        <w:tblpPr w:leftFromText="180" w:rightFromText="180" w:vertAnchor="text" w:tblpX="-141" w:tblpY="1"/>
        <w:tblOverlap w:val="never"/>
        <w:tblW w:w="1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944"/>
        <w:gridCol w:w="366"/>
        <w:gridCol w:w="1601"/>
        <w:gridCol w:w="312"/>
        <w:gridCol w:w="2137"/>
        <w:gridCol w:w="383"/>
        <w:gridCol w:w="361"/>
        <w:gridCol w:w="2790"/>
      </w:tblGrid>
      <w:tr w:rsidR="00F771CA" w:rsidRPr="00F771CA" w14:paraId="031F5451" w14:textId="77777777" w:rsidTr="00CF1ADD">
        <w:trPr>
          <w:trHeight w:val="300"/>
        </w:trPr>
        <w:tc>
          <w:tcPr>
            <w:tcW w:w="11359" w:type="dxa"/>
            <w:gridSpan w:val="9"/>
            <w:shd w:val="clear" w:color="auto" w:fill="C0C0C0"/>
            <w:noWrap/>
            <w:vAlign w:val="center"/>
          </w:tcPr>
          <w:p w14:paraId="0E919C21" w14:textId="77777777" w:rsidR="00F771CA" w:rsidRPr="00D0659F" w:rsidRDefault="00F771CA"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5518" w:rsidRPr="00F771CA" w14:paraId="0E38A939" w14:textId="77777777" w:rsidTr="00D271D2">
        <w:trPr>
          <w:trHeight w:val="1581"/>
        </w:trPr>
        <w:tc>
          <w:tcPr>
            <w:tcW w:w="465" w:type="dxa"/>
            <w:tcBorders>
              <w:top w:val="single" w:sz="4" w:space="0" w:color="auto"/>
              <w:left w:val="single" w:sz="4" w:space="0" w:color="auto"/>
              <w:bottom w:val="single" w:sz="4" w:space="0" w:color="auto"/>
              <w:right w:val="nil"/>
            </w:tcBorders>
            <w:noWrap/>
          </w:tcPr>
          <w:p w14:paraId="146E7CFE" w14:textId="77777777" w:rsidR="002E7791" w:rsidRDefault="00C32AEA"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98024E9" w14:textId="77777777" w:rsidR="00C32AEA" w:rsidRDefault="00C32AEA"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5A32F72" w14:textId="77777777" w:rsidR="00C32AEA" w:rsidRDefault="00C32AEA"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2AA1697" w14:textId="37D139CB" w:rsidR="00C32AEA" w:rsidRDefault="00713D93"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6881568" w14:textId="540A019D" w:rsidR="00C32AEA" w:rsidRDefault="00C32AEA" w:rsidP="00083E73">
            <w:pPr>
              <w:spacing w:after="0" w:line="240" w:lineRule="auto"/>
              <w:jc w:val="center"/>
              <w:rPr>
                <w:rFonts w:ascii="Times New Roman" w:eastAsia="Times New Roman" w:hAnsi="Times New Roman" w:cs="Times New Roman"/>
                <w:color w:val="000000"/>
              </w:rPr>
            </w:pPr>
          </w:p>
          <w:p w14:paraId="54AEAF0D" w14:textId="500AC12E" w:rsidR="00C32AEA" w:rsidRPr="00F771CA" w:rsidRDefault="00C32AEA"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944" w:type="dxa"/>
            <w:tcBorders>
              <w:top w:val="single" w:sz="4" w:space="0" w:color="auto"/>
              <w:left w:val="single" w:sz="4" w:space="0" w:color="auto"/>
              <w:bottom w:val="single" w:sz="4" w:space="0" w:color="auto"/>
              <w:right w:val="single" w:sz="4" w:space="0" w:color="auto"/>
            </w:tcBorders>
          </w:tcPr>
          <w:p w14:paraId="4C7E60FC" w14:textId="77777777" w:rsidR="005D5518" w:rsidRPr="00F771CA"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w:t>
            </w:r>
            <w:r w:rsidR="00D97D89">
              <w:rPr>
                <w:rFonts w:ascii="Times New Roman" w:eastAsia="Times New Roman" w:hAnsi="Times New Roman" w:cs="Times New Roman"/>
                <w:color w:val="000000"/>
              </w:rPr>
              <w:t xml:space="preserve">lma </w:t>
            </w:r>
            <w:proofErr w:type="spellStart"/>
            <w:r w:rsidR="00D97D89">
              <w:rPr>
                <w:rFonts w:ascii="Times New Roman" w:eastAsia="Times New Roman" w:hAnsi="Times New Roman" w:cs="Times New Roman"/>
                <w:color w:val="000000"/>
              </w:rPr>
              <w:t>Robichaux</w:t>
            </w:r>
            <w:proofErr w:type="spellEnd"/>
          </w:p>
          <w:p w14:paraId="275B8687" w14:textId="77777777" w:rsidR="00D97D89" w:rsidRDefault="00D97D8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Barron</w:t>
            </w:r>
          </w:p>
          <w:p w14:paraId="7D44C0DB" w14:textId="77777777" w:rsidR="005D5518" w:rsidRPr="00F771CA"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14:paraId="51A78D44" w14:textId="615FAC57" w:rsidR="00D97D89"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Dean Cooper</w:t>
            </w:r>
          </w:p>
          <w:p w14:paraId="4727BB7D" w14:textId="4B376C01" w:rsidR="002E7791" w:rsidRDefault="00713D93" w:rsidP="00083E73">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Delania</w:t>
            </w:r>
            <w:proofErr w:type="spellEnd"/>
            <w:r>
              <w:rPr>
                <w:rFonts w:ascii="Times New Roman" w:eastAsia="Times New Roman" w:hAnsi="Times New Roman" w:cs="Times New Roman"/>
                <w:color w:val="000000"/>
              </w:rPr>
              <w:t xml:space="preserve"> LeBlanc</w:t>
            </w:r>
          </w:p>
          <w:p w14:paraId="48700A22" w14:textId="37BE8733" w:rsidR="005D5518" w:rsidRPr="00F771CA"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Clark</w:t>
            </w:r>
          </w:p>
        </w:tc>
        <w:tc>
          <w:tcPr>
            <w:tcW w:w="366" w:type="dxa"/>
            <w:tcBorders>
              <w:top w:val="single" w:sz="4" w:space="0" w:color="auto"/>
              <w:left w:val="single" w:sz="4" w:space="0" w:color="auto"/>
              <w:bottom w:val="single" w:sz="4" w:space="0" w:color="auto"/>
              <w:right w:val="single" w:sz="4" w:space="0" w:color="auto"/>
            </w:tcBorders>
          </w:tcPr>
          <w:p w14:paraId="27E8B3C6" w14:textId="54EB610F" w:rsidR="002E7791" w:rsidRDefault="00713D93"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D69FC70" w14:textId="5EE5C5BD" w:rsidR="00C32AEA" w:rsidRDefault="00C32AEA" w:rsidP="001A6C6E">
            <w:pPr>
              <w:spacing w:after="0" w:line="240" w:lineRule="auto"/>
              <w:jc w:val="center"/>
              <w:rPr>
                <w:rFonts w:ascii="Times New Roman" w:eastAsia="Times New Roman" w:hAnsi="Times New Roman" w:cs="Times New Roman"/>
                <w:color w:val="000000"/>
              </w:rPr>
            </w:pPr>
          </w:p>
          <w:p w14:paraId="331A6669" w14:textId="60CEB707" w:rsidR="00C32AEA" w:rsidRDefault="00713D93"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F106A12" w14:textId="0E71FD61" w:rsidR="00C32AEA" w:rsidRDefault="00C32AEA" w:rsidP="001A6C6E">
            <w:pPr>
              <w:spacing w:after="0" w:line="240" w:lineRule="auto"/>
              <w:jc w:val="center"/>
              <w:rPr>
                <w:rFonts w:ascii="Times New Roman" w:eastAsia="Times New Roman" w:hAnsi="Times New Roman" w:cs="Times New Roman"/>
                <w:color w:val="000000"/>
              </w:rPr>
            </w:pPr>
          </w:p>
          <w:p w14:paraId="366738B4" w14:textId="77777777" w:rsidR="00C32AEA" w:rsidRDefault="00C32AEA"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A7EC91E" w14:textId="30F72F21" w:rsidR="00C32AEA" w:rsidRPr="00F771CA" w:rsidRDefault="00C32AEA"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050" w:type="dxa"/>
            <w:gridSpan w:val="3"/>
            <w:tcBorders>
              <w:top w:val="single" w:sz="4" w:space="0" w:color="auto"/>
              <w:left w:val="single" w:sz="4" w:space="0" w:color="auto"/>
              <w:bottom w:val="single" w:sz="4" w:space="0" w:color="auto"/>
              <w:right w:val="single" w:sz="4" w:space="0" w:color="auto"/>
            </w:tcBorders>
          </w:tcPr>
          <w:p w14:paraId="3CF6422A" w14:textId="6CF403BC" w:rsidR="00D97D89"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Kristy </w:t>
            </w:r>
            <w:proofErr w:type="spellStart"/>
            <w:r>
              <w:rPr>
                <w:rFonts w:ascii="Times New Roman" w:eastAsia="Times New Roman" w:hAnsi="Times New Roman" w:cs="Times New Roman"/>
                <w:color w:val="000000"/>
              </w:rPr>
              <w:t>Monier</w:t>
            </w:r>
            <w:proofErr w:type="spellEnd"/>
          </w:p>
          <w:p w14:paraId="4E551CEC" w14:textId="60115212" w:rsidR="00F05A13"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w:t>
            </w:r>
            <w:r w:rsidR="00713D93">
              <w:rPr>
                <w:rFonts w:ascii="Times New Roman" w:eastAsia="Times New Roman" w:hAnsi="Times New Roman" w:cs="Times New Roman"/>
                <w:color w:val="000000"/>
              </w:rPr>
              <w:t>att Benoit</w:t>
            </w:r>
          </w:p>
          <w:p w14:paraId="32437781" w14:textId="368584A6" w:rsidR="00C72F80"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Michael </w:t>
            </w:r>
            <w:proofErr w:type="spellStart"/>
            <w:r>
              <w:rPr>
                <w:rFonts w:ascii="Times New Roman" w:eastAsia="Times New Roman" w:hAnsi="Times New Roman" w:cs="Times New Roman"/>
                <w:color w:val="000000"/>
              </w:rPr>
              <w:t>Massimi</w:t>
            </w:r>
            <w:proofErr w:type="spellEnd"/>
          </w:p>
          <w:p w14:paraId="614C6DAC" w14:textId="4202BDFA" w:rsidR="00F05A13"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14:paraId="261484A7" w14:textId="5299876B" w:rsidR="005D5518"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Nicole </w:t>
            </w:r>
            <w:proofErr w:type="spellStart"/>
            <w:r>
              <w:rPr>
                <w:rFonts w:ascii="Times New Roman" w:eastAsia="Times New Roman" w:hAnsi="Times New Roman" w:cs="Times New Roman"/>
                <w:color w:val="000000"/>
              </w:rPr>
              <w:t>Babin</w:t>
            </w:r>
            <w:proofErr w:type="spellEnd"/>
          </w:p>
          <w:p w14:paraId="5ABD5B68" w14:textId="259890B7" w:rsidR="008451A6" w:rsidRPr="00F771CA"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Richard </w:t>
            </w:r>
            <w:proofErr w:type="spellStart"/>
            <w:r>
              <w:rPr>
                <w:rFonts w:ascii="Times New Roman" w:eastAsia="Times New Roman" w:hAnsi="Times New Roman" w:cs="Times New Roman"/>
                <w:color w:val="000000"/>
              </w:rPr>
              <w:t>DeMay</w:t>
            </w:r>
            <w:proofErr w:type="spellEnd"/>
          </w:p>
        </w:tc>
        <w:tc>
          <w:tcPr>
            <w:tcW w:w="383" w:type="dxa"/>
            <w:tcBorders>
              <w:top w:val="single" w:sz="4" w:space="0" w:color="auto"/>
              <w:left w:val="single" w:sz="4" w:space="0" w:color="auto"/>
              <w:bottom w:val="single" w:sz="4" w:space="0" w:color="auto"/>
              <w:right w:val="single" w:sz="4" w:space="0" w:color="auto"/>
            </w:tcBorders>
          </w:tcPr>
          <w:p w14:paraId="75E8764B" w14:textId="77777777" w:rsidR="00165698" w:rsidRDefault="00C32AEA"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0F718FC" w14:textId="77777777" w:rsidR="00C32AEA" w:rsidRDefault="00C32AEA"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A812F34" w14:textId="622E1BBD" w:rsidR="00C32AEA" w:rsidRDefault="00F55869"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EDFB81C" w14:textId="77777777" w:rsidR="00FF32FC" w:rsidRDefault="00FF32FC" w:rsidP="00083E73">
            <w:pPr>
              <w:spacing w:after="0" w:line="240" w:lineRule="auto"/>
              <w:jc w:val="center"/>
              <w:rPr>
                <w:rFonts w:ascii="Times New Roman" w:eastAsia="Times New Roman" w:hAnsi="Times New Roman" w:cs="Times New Roman"/>
                <w:color w:val="000000"/>
              </w:rPr>
            </w:pPr>
          </w:p>
          <w:p w14:paraId="49D70019" w14:textId="77777777" w:rsidR="00F55869" w:rsidRDefault="00F55869" w:rsidP="00083E73">
            <w:pPr>
              <w:spacing w:after="0" w:line="240" w:lineRule="auto"/>
              <w:jc w:val="center"/>
              <w:rPr>
                <w:rFonts w:ascii="Times New Roman" w:eastAsia="Times New Roman" w:hAnsi="Times New Roman" w:cs="Times New Roman"/>
                <w:color w:val="000000"/>
              </w:rPr>
            </w:pPr>
          </w:p>
          <w:p w14:paraId="2F18B1EA" w14:textId="3DF70DBE" w:rsidR="00FF32FC" w:rsidRDefault="00FF32FC"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3151" w:type="dxa"/>
            <w:gridSpan w:val="2"/>
            <w:tcBorders>
              <w:top w:val="single" w:sz="4" w:space="0" w:color="auto"/>
              <w:left w:val="nil"/>
              <w:bottom w:val="single" w:sz="4" w:space="0" w:color="auto"/>
              <w:right w:val="single" w:sz="4" w:space="0" w:color="auto"/>
            </w:tcBorders>
          </w:tcPr>
          <w:p w14:paraId="2F2B7227" w14:textId="6A432E0B" w:rsidR="00713D93"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Seth Moncrief</w:t>
            </w:r>
          </w:p>
          <w:p w14:paraId="07F136CE" w14:textId="275CD386" w:rsidR="008451A6" w:rsidRDefault="008451A6"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Siva </w:t>
            </w:r>
            <w:proofErr w:type="spellStart"/>
            <w:r>
              <w:rPr>
                <w:rFonts w:ascii="Times New Roman" w:eastAsia="Times New Roman" w:hAnsi="Times New Roman" w:cs="Times New Roman"/>
                <w:color w:val="000000"/>
              </w:rPr>
              <w:t>Nunna</w:t>
            </w:r>
            <w:proofErr w:type="spellEnd"/>
          </w:p>
          <w:p w14:paraId="59D1EEFD" w14:textId="62865802" w:rsidR="00C72F80" w:rsidRDefault="00C72F80"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Testroet</w:t>
            </w:r>
            <w:proofErr w:type="spellEnd"/>
            <w:r>
              <w:rPr>
                <w:rFonts w:ascii="Times New Roman" w:eastAsia="Times New Roman" w:hAnsi="Times New Roman" w:cs="Times New Roman"/>
                <w:color w:val="000000"/>
              </w:rPr>
              <w:t>-Bergeron</w:t>
            </w:r>
          </w:p>
          <w:p w14:paraId="1CD96C9C" w14:textId="77777777" w:rsidR="00F05A13" w:rsidRDefault="00F05A1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Steve </w:t>
            </w:r>
            <w:proofErr w:type="spellStart"/>
            <w:r>
              <w:rPr>
                <w:rFonts w:ascii="Times New Roman" w:eastAsia="Times New Roman" w:hAnsi="Times New Roman" w:cs="Times New Roman"/>
                <w:color w:val="000000"/>
              </w:rPr>
              <w:t>Mathies</w:t>
            </w:r>
            <w:proofErr w:type="spellEnd"/>
            <w:r>
              <w:rPr>
                <w:rFonts w:ascii="Times New Roman" w:eastAsia="Times New Roman" w:hAnsi="Times New Roman" w:cs="Times New Roman"/>
                <w:color w:val="000000"/>
              </w:rPr>
              <w:t>, Director Emeritus</w:t>
            </w:r>
          </w:p>
          <w:p w14:paraId="14D36E3C" w14:textId="532B33B7" w:rsidR="005D5518" w:rsidRPr="00911177" w:rsidRDefault="00282558" w:rsidP="00713D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Kerry St. </w:t>
            </w:r>
            <w:proofErr w:type="spellStart"/>
            <w:r>
              <w:rPr>
                <w:rFonts w:ascii="Times New Roman" w:eastAsia="Times New Roman" w:hAnsi="Times New Roman" w:cs="Times New Roman"/>
                <w:color w:val="000000"/>
              </w:rPr>
              <w:t>Pé</w:t>
            </w:r>
            <w:proofErr w:type="spellEnd"/>
            <w:r>
              <w:rPr>
                <w:rFonts w:ascii="Times New Roman" w:eastAsia="Times New Roman" w:hAnsi="Times New Roman" w:cs="Times New Roman"/>
                <w:color w:val="000000"/>
              </w:rPr>
              <w:t xml:space="preserve">, Director Emeritus </w:t>
            </w:r>
          </w:p>
        </w:tc>
      </w:tr>
      <w:tr w:rsidR="005D5518" w:rsidRPr="00F771CA" w14:paraId="4FF7E871" w14:textId="77777777" w:rsidTr="00CF1ADD">
        <w:trPr>
          <w:trHeight w:val="305"/>
        </w:trPr>
        <w:tc>
          <w:tcPr>
            <w:tcW w:w="5376" w:type="dxa"/>
            <w:gridSpan w:val="4"/>
            <w:shd w:val="clear" w:color="auto" w:fill="C0C0C0"/>
            <w:noWrap/>
            <w:vAlign w:val="center"/>
          </w:tcPr>
          <w:p w14:paraId="2EC0B6BE"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2" w:type="dxa"/>
            <w:gridSpan w:val="3"/>
            <w:shd w:val="clear" w:color="auto" w:fill="C0C0C0"/>
            <w:vAlign w:val="center"/>
          </w:tcPr>
          <w:p w14:paraId="322F51FE"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51" w:type="dxa"/>
            <w:gridSpan w:val="2"/>
            <w:shd w:val="clear" w:color="auto" w:fill="C0C0C0"/>
            <w:vAlign w:val="center"/>
          </w:tcPr>
          <w:p w14:paraId="5C69553D"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C4520E" w:rsidRPr="00F771CA" w14:paraId="3BFB3FDE" w14:textId="77777777" w:rsidTr="00083E73">
        <w:trPr>
          <w:trHeight w:val="300"/>
        </w:trPr>
        <w:tc>
          <w:tcPr>
            <w:tcW w:w="5376" w:type="dxa"/>
            <w:gridSpan w:val="4"/>
            <w:shd w:val="clear" w:color="auto" w:fill="auto"/>
            <w:noWrap/>
            <w:vAlign w:val="center"/>
            <w:hideMark/>
          </w:tcPr>
          <w:p w14:paraId="749D046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46BDC219" w14:textId="3DDFAA64" w:rsidR="00C4520E" w:rsidRPr="00F771CA" w:rsidRDefault="00881B0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78CC1038" w14:textId="65245A25" w:rsidR="00C4520E" w:rsidRPr="00F771CA" w:rsidRDefault="000C2A4C" w:rsidP="000C2A4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47973E10" w14:textId="282EFA73" w:rsidR="00C339C9" w:rsidRPr="00F771CA" w:rsidRDefault="00C339C9" w:rsidP="00083E73">
            <w:pPr>
              <w:spacing w:after="0" w:line="240" w:lineRule="auto"/>
              <w:rPr>
                <w:rFonts w:ascii="Times New Roman" w:eastAsia="Times New Roman" w:hAnsi="Times New Roman" w:cs="Times New Roman"/>
                <w:color w:val="000000"/>
              </w:rPr>
            </w:pPr>
          </w:p>
        </w:tc>
        <w:tc>
          <w:tcPr>
            <w:tcW w:w="2790" w:type="dxa"/>
          </w:tcPr>
          <w:p w14:paraId="52C072A7" w14:textId="77777777" w:rsidR="00C339C9" w:rsidRPr="00F771CA" w:rsidRDefault="00C339C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C4520E" w:rsidRPr="00F771CA" w14:paraId="3BEE6479" w14:textId="77777777" w:rsidTr="00083E73">
        <w:trPr>
          <w:trHeight w:val="300"/>
        </w:trPr>
        <w:tc>
          <w:tcPr>
            <w:tcW w:w="5376" w:type="dxa"/>
            <w:gridSpan w:val="4"/>
            <w:shd w:val="clear" w:color="auto" w:fill="auto"/>
            <w:noWrap/>
            <w:vAlign w:val="center"/>
            <w:hideMark/>
          </w:tcPr>
          <w:p w14:paraId="30CE014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6A134A78"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0" w:type="dxa"/>
            <w:gridSpan w:val="2"/>
          </w:tcPr>
          <w:p w14:paraId="011CC35A"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Hugh </w:t>
            </w:r>
            <w:proofErr w:type="spellStart"/>
            <w:r w:rsidRPr="00F771CA">
              <w:rPr>
                <w:rFonts w:ascii="Times New Roman" w:eastAsia="Times New Roman" w:hAnsi="Times New Roman" w:cs="Times New Roman"/>
                <w:color w:val="000000"/>
              </w:rPr>
              <w:t>Caffery</w:t>
            </w:r>
            <w:proofErr w:type="spellEnd"/>
          </w:p>
        </w:tc>
        <w:tc>
          <w:tcPr>
            <w:tcW w:w="361" w:type="dxa"/>
          </w:tcPr>
          <w:p w14:paraId="477EFA6F" w14:textId="161647A3" w:rsidR="00C4520E" w:rsidRPr="00F771CA" w:rsidRDefault="00FF32FC"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6D5A4AA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Benjamin </w:t>
            </w:r>
            <w:proofErr w:type="spellStart"/>
            <w:r w:rsidRPr="00F771CA">
              <w:rPr>
                <w:rFonts w:ascii="Times New Roman" w:eastAsia="Times New Roman" w:hAnsi="Times New Roman" w:cs="Times New Roman"/>
                <w:color w:val="000000"/>
              </w:rPr>
              <w:t>Malbrough</w:t>
            </w:r>
            <w:proofErr w:type="spellEnd"/>
          </w:p>
        </w:tc>
      </w:tr>
      <w:tr w:rsidR="00C4520E" w:rsidRPr="00F771CA" w14:paraId="0BB385BB" w14:textId="77777777" w:rsidTr="00083E73">
        <w:trPr>
          <w:trHeight w:val="300"/>
        </w:trPr>
        <w:tc>
          <w:tcPr>
            <w:tcW w:w="5376" w:type="dxa"/>
            <w:gridSpan w:val="4"/>
            <w:shd w:val="clear" w:color="auto" w:fill="auto"/>
            <w:noWrap/>
            <w:vAlign w:val="center"/>
          </w:tcPr>
          <w:p w14:paraId="4391493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37B2222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0" w:type="dxa"/>
            <w:gridSpan w:val="2"/>
          </w:tcPr>
          <w:p w14:paraId="47D569AB" w14:textId="77777777" w:rsidR="00C4520E" w:rsidRPr="00F771CA" w:rsidRDefault="004146BF"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Kimberly </w:t>
            </w:r>
            <w:proofErr w:type="spellStart"/>
            <w:r>
              <w:rPr>
                <w:rFonts w:ascii="Times New Roman" w:eastAsia="Times New Roman" w:hAnsi="Times New Roman" w:cs="Times New Roman"/>
                <w:color w:val="000000"/>
              </w:rPr>
              <w:t>Reyher</w:t>
            </w:r>
            <w:proofErr w:type="spellEnd"/>
          </w:p>
        </w:tc>
        <w:tc>
          <w:tcPr>
            <w:tcW w:w="361" w:type="dxa"/>
          </w:tcPr>
          <w:p w14:paraId="7AE37A3E" w14:textId="77777777" w:rsidR="00C4520E" w:rsidRDefault="00C4520E" w:rsidP="00083E73">
            <w:pPr>
              <w:spacing w:after="0" w:line="240" w:lineRule="auto"/>
              <w:rPr>
                <w:rFonts w:ascii="Times New Roman" w:eastAsia="Times New Roman" w:hAnsi="Times New Roman" w:cs="Times New Roman"/>
                <w:color w:val="000000"/>
              </w:rPr>
            </w:pPr>
          </w:p>
          <w:p w14:paraId="614398BD" w14:textId="3B417BF5" w:rsidR="00B03783" w:rsidRPr="00F771CA" w:rsidRDefault="00B03783" w:rsidP="00083E73">
            <w:pPr>
              <w:spacing w:after="0" w:line="240" w:lineRule="auto"/>
              <w:rPr>
                <w:rFonts w:ascii="Times New Roman" w:eastAsia="Times New Roman" w:hAnsi="Times New Roman" w:cs="Times New Roman"/>
                <w:color w:val="000000"/>
              </w:rPr>
            </w:pPr>
          </w:p>
        </w:tc>
        <w:tc>
          <w:tcPr>
            <w:tcW w:w="2790" w:type="dxa"/>
          </w:tcPr>
          <w:p w14:paraId="7322EAAC" w14:textId="77777777" w:rsidR="00036E02" w:rsidRDefault="00036E02" w:rsidP="00036E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Deb </w:t>
            </w:r>
            <w:proofErr w:type="spellStart"/>
            <w:r>
              <w:rPr>
                <w:rFonts w:ascii="Times New Roman" w:eastAsia="Times New Roman" w:hAnsi="Times New Roman" w:cs="Times New Roman"/>
                <w:color w:val="000000"/>
              </w:rPr>
              <w:t>Abibou</w:t>
            </w:r>
            <w:proofErr w:type="spellEnd"/>
          </w:p>
          <w:p w14:paraId="46FDA519" w14:textId="079386AC" w:rsidR="00B03783" w:rsidRPr="00F771CA" w:rsidRDefault="00BB4601" w:rsidP="00B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Giovanna </w:t>
            </w:r>
            <w:proofErr w:type="spellStart"/>
            <w:r>
              <w:rPr>
                <w:rFonts w:ascii="Times New Roman" w:eastAsia="Times New Roman" w:hAnsi="Times New Roman" w:cs="Times New Roman"/>
                <w:color w:val="000000"/>
              </w:rPr>
              <w:t>McClenachan</w:t>
            </w:r>
            <w:proofErr w:type="spellEnd"/>
          </w:p>
        </w:tc>
      </w:tr>
      <w:tr w:rsidR="00C4520E" w:rsidRPr="00F771CA" w14:paraId="51D8EACE" w14:textId="77777777" w:rsidTr="00083E73">
        <w:trPr>
          <w:trHeight w:val="300"/>
        </w:trPr>
        <w:tc>
          <w:tcPr>
            <w:tcW w:w="5376" w:type="dxa"/>
            <w:gridSpan w:val="4"/>
            <w:shd w:val="clear" w:color="auto" w:fill="auto"/>
            <w:noWrap/>
            <w:vAlign w:val="center"/>
          </w:tcPr>
          <w:p w14:paraId="011DFBA7" w14:textId="14885878"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764BE94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0" w:type="dxa"/>
            <w:gridSpan w:val="2"/>
          </w:tcPr>
          <w:p w14:paraId="5941C1DB"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4AB6CB3F"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0" w:type="dxa"/>
          </w:tcPr>
          <w:p w14:paraId="619FFDCF" w14:textId="06D1FB22"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2B7D9440" w14:textId="77777777" w:rsidTr="00083E73">
        <w:trPr>
          <w:trHeight w:val="300"/>
        </w:trPr>
        <w:tc>
          <w:tcPr>
            <w:tcW w:w="5376" w:type="dxa"/>
            <w:gridSpan w:val="4"/>
            <w:shd w:val="clear" w:color="auto" w:fill="auto"/>
            <w:noWrap/>
            <w:vAlign w:val="center"/>
          </w:tcPr>
          <w:p w14:paraId="09B4BD4D" w14:textId="77777777" w:rsidR="00C4520E" w:rsidRPr="00F771CA" w:rsidRDefault="00C4520E" w:rsidP="00083E73">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p>
        </w:tc>
        <w:tc>
          <w:tcPr>
            <w:tcW w:w="312" w:type="dxa"/>
          </w:tcPr>
          <w:p w14:paraId="75CEEBFD"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0" w:type="dxa"/>
            <w:gridSpan w:val="2"/>
          </w:tcPr>
          <w:p w14:paraId="300F9D87" w14:textId="77777777" w:rsidR="00C4520E" w:rsidRDefault="002136C2"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p w14:paraId="1E4051E2" w14:textId="77777777" w:rsidR="00BA30B1" w:rsidRPr="00F771CA" w:rsidRDefault="00BA30B1" w:rsidP="00083E73">
            <w:pPr>
              <w:spacing w:after="0" w:line="240" w:lineRule="auto"/>
              <w:rPr>
                <w:rFonts w:ascii="Times New Roman" w:eastAsia="Times New Roman" w:hAnsi="Times New Roman" w:cs="Times New Roman"/>
                <w:color w:val="000000"/>
              </w:rPr>
            </w:pPr>
          </w:p>
        </w:tc>
        <w:tc>
          <w:tcPr>
            <w:tcW w:w="361" w:type="dxa"/>
          </w:tcPr>
          <w:p w14:paraId="40041C9C" w14:textId="77777777" w:rsidR="00A9669E" w:rsidRDefault="00A9669E" w:rsidP="00083E73">
            <w:pPr>
              <w:spacing w:after="0" w:line="240" w:lineRule="auto"/>
              <w:rPr>
                <w:rFonts w:ascii="Times New Roman" w:eastAsia="Times New Roman" w:hAnsi="Times New Roman" w:cs="Times New Roman"/>
                <w:color w:val="000000"/>
              </w:rPr>
            </w:pPr>
          </w:p>
          <w:p w14:paraId="08DF74DA" w14:textId="77777777" w:rsidR="00C32AEA" w:rsidRDefault="00C32AEA" w:rsidP="00083E73">
            <w:pPr>
              <w:spacing w:after="0" w:line="240" w:lineRule="auto"/>
              <w:rPr>
                <w:rFonts w:ascii="Times New Roman" w:eastAsia="Times New Roman" w:hAnsi="Times New Roman" w:cs="Times New Roman"/>
                <w:color w:val="000000"/>
              </w:rPr>
            </w:pPr>
          </w:p>
          <w:p w14:paraId="30D4675E" w14:textId="77777777" w:rsidR="00C32AEA" w:rsidRDefault="00C32AEA" w:rsidP="00083E73">
            <w:pPr>
              <w:spacing w:after="0" w:line="240" w:lineRule="auto"/>
              <w:rPr>
                <w:rFonts w:ascii="Times New Roman" w:eastAsia="Times New Roman" w:hAnsi="Times New Roman" w:cs="Times New Roman"/>
                <w:color w:val="000000"/>
              </w:rPr>
            </w:pPr>
          </w:p>
          <w:p w14:paraId="71068772" w14:textId="77777777" w:rsidR="00C32AEA" w:rsidRDefault="00C32AEA" w:rsidP="00083E73">
            <w:pPr>
              <w:spacing w:after="0" w:line="240" w:lineRule="auto"/>
              <w:rPr>
                <w:rFonts w:ascii="Times New Roman" w:eastAsia="Times New Roman" w:hAnsi="Times New Roman" w:cs="Times New Roman"/>
                <w:color w:val="000000"/>
              </w:rPr>
            </w:pPr>
          </w:p>
          <w:p w14:paraId="31F30210" w14:textId="77777777" w:rsidR="00C32AEA" w:rsidRDefault="00C32AEA" w:rsidP="00083E73">
            <w:pPr>
              <w:spacing w:after="0" w:line="240" w:lineRule="auto"/>
              <w:rPr>
                <w:rFonts w:ascii="Times New Roman" w:eastAsia="Times New Roman" w:hAnsi="Times New Roman" w:cs="Times New Roman"/>
                <w:color w:val="000000"/>
              </w:rPr>
            </w:pPr>
          </w:p>
          <w:p w14:paraId="525021D4" w14:textId="77777777" w:rsidR="00C32AEA" w:rsidRDefault="00C32AEA" w:rsidP="00083E73">
            <w:pPr>
              <w:spacing w:after="0" w:line="240" w:lineRule="auto"/>
              <w:rPr>
                <w:rFonts w:ascii="Times New Roman" w:eastAsia="Times New Roman" w:hAnsi="Times New Roman" w:cs="Times New Roman"/>
                <w:color w:val="000000"/>
              </w:rPr>
            </w:pPr>
          </w:p>
          <w:p w14:paraId="049375E9" w14:textId="77777777" w:rsidR="00C32AEA" w:rsidRDefault="00C32AEA" w:rsidP="00083E73">
            <w:pPr>
              <w:spacing w:after="0" w:line="240" w:lineRule="auto"/>
              <w:rPr>
                <w:rFonts w:ascii="Times New Roman" w:eastAsia="Times New Roman" w:hAnsi="Times New Roman" w:cs="Times New Roman"/>
                <w:color w:val="000000"/>
              </w:rPr>
            </w:pPr>
          </w:p>
          <w:p w14:paraId="4FA2FB48" w14:textId="77777777" w:rsidR="00C32AEA" w:rsidRDefault="00C32AEA" w:rsidP="00083E73">
            <w:pPr>
              <w:spacing w:after="0" w:line="240" w:lineRule="auto"/>
              <w:rPr>
                <w:rFonts w:ascii="Times New Roman" w:eastAsia="Times New Roman" w:hAnsi="Times New Roman" w:cs="Times New Roman"/>
                <w:color w:val="000000"/>
              </w:rPr>
            </w:pPr>
          </w:p>
          <w:p w14:paraId="174C4F44" w14:textId="77777777" w:rsidR="00C32AEA" w:rsidRDefault="00C32AEA" w:rsidP="00083E73">
            <w:pPr>
              <w:spacing w:after="0" w:line="240" w:lineRule="auto"/>
              <w:rPr>
                <w:rFonts w:ascii="Times New Roman" w:eastAsia="Times New Roman" w:hAnsi="Times New Roman" w:cs="Times New Roman"/>
                <w:color w:val="000000"/>
              </w:rPr>
            </w:pPr>
          </w:p>
          <w:p w14:paraId="69C47987" w14:textId="77777777" w:rsidR="00C32AEA" w:rsidRDefault="00C32AEA" w:rsidP="00083E73">
            <w:pPr>
              <w:spacing w:after="0" w:line="240" w:lineRule="auto"/>
              <w:rPr>
                <w:rFonts w:ascii="Times New Roman" w:eastAsia="Times New Roman" w:hAnsi="Times New Roman" w:cs="Times New Roman"/>
                <w:color w:val="000000"/>
              </w:rPr>
            </w:pPr>
          </w:p>
          <w:p w14:paraId="431B62B9" w14:textId="77777777" w:rsidR="00C32AEA" w:rsidRDefault="00C32AEA" w:rsidP="00083E73">
            <w:pPr>
              <w:spacing w:after="0" w:line="240" w:lineRule="auto"/>
              <w:rPr>
                <w:rFonts w:ascii="Times New Roman" w:eastAsia="Times New Roman" w:hAnsi="Times New Roman" w:cs="Times New Roman"/>
                <w:color w:val="000000"/>
              </w:rPr>
            </w:pPr>
          </w:p>
          <w:p w14:paraId="06DC3B7D" w14:textId="77777777" w:rsidR="00C32AEA" w:rsidRDefault="00C32AEA" w:rsidP="00083E73">
            <w:pPr>
              <w:spacing w:after="0" w:line="240" w:lineRule="auto"/>
              <w:rPr>
                <w:rFonts w:ascii="Times New Roman" w:eastAsia="Times New Roman" w:hAnsi="Times New Roman" w:cs="Times New Roman"/>
                <w:color w:val="000000"/>
              </w:rPr>
            </w:pPr>
          </w:p>
          <w:p w14:paraId="20053807" w14:textId="77777777" w:rsidR="00C32AEA" w:rsidRDefault="00C32AEA" w:rsidP="00083E73">
            <w:pPr>
              <w:spacing w:after="0" w:line="240" w:lineRule="auto"/>
              <w:rPr>
                <w:rFonts w:ascii="Times New Roman" w:eastAsia="Times New Roman" w:hAnsi="Times New Roman" w:cs="Times New Roman"/>
                <w:color w:val="000000"/>
              </w:rPr>
            </w:pPr>
          </w:p>
          <w:p w14:paraId="40732430" w14:textId="77777777" w:rsidR="00C32AEA" w:rsidRDefault="00C32AEA" w:rsidP="00083E73">
            <w:pPr>
              <w:spacing w:after="0" w:line="240" w:lineRule="auto"/>
              <w:rPr>
                <w:rFonts w:ascii="Times New Roman" w:eastAsia="Times New Roman" w:hAnsi="Times New Roman" w:cs="Times New Roman"/>
                <w:color w:val="000000"/>
              </w:rPr>
            </w:pPr>
          </w:p>
          <w:p w14:paraId="60988B03" w14:textId="77777777" w:rsidR="00C32AEA" w:rsidRDefault="00C32AEA" w:rsidP="00083E73">
            <w:pPr>
              <w:spacing w:after="0" w:line="240" w:lineRule="auto"/>
              <w:rPr>
                <w:rFonts w:ascii="Times New Roman" w:eastAsia="Times New Roman" w:hAnsi="Times New Roman" w:cs="Times New Roman"/>
                <w:color w:val="000000"/>
              </w:rPr>
            </w:pPr>
          </w:p>
          <w:p w14:paraId="1754913C" w14:textId="77777777" w:rsidR="00C32AEA" w:rsidRDefault="00C32AEA" w:rsidP="00083E73">
            <w:pPr>
              <w:spacing w:after="0" w:line="240" w:lineRule="auto"/>
              <w:rPr>
                <w:rFonts w:ascii="Times New Roman" w:eastAsia="Times New Roman" w:hAnsi="Times New Roman" w:cs="Times New Roman"/>
                <w:color w:val="000000"/>
              </w:rPr>
            </w:pPr>
          </w:p>
          <w:p w14:paraId="1ABFA8F3" w14:textId="77777777" w:rsidR="00C32AEA" w:rsidRDefault="00C32AEA" w:rsidP="00083E73">
            <w:pPr>
              <w:spacing w:after="0" w:line="240" w:lineRule="auto"/>
              <w:rPr>
                <w:rFonts w:ascii="Times New Roman" w:eastAsia="Times New Roman" w:hAnsi="Times New Roman" w:cs="Times New Roman"/>
                <w:color w:val="000000"/>
              </w:rPr>
            </w:pPr>
          </w:p>
          <w:p w14:paraId="42B33E02" w14:textId="45C1218F" w:rsidR="00C32AEA" w:rsidRPr="00F771CA" w:rsidRDefault="00C32AE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7CE5596B" w14:textId="77777777" w:rsidR="00B868AB" w:rsidRDefault="00BA30B1"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Austin </w:t>
            </w:r>
            <w:proofErr w:type="spellStart"/>
            <w:r>
              <w:rPr>
                <w:rFonts w:ascii="Times New Roman" w:eastAsia="Times New Roman" w:hAnsi="Times New Roman" w:cs="Times New Roman"/>
                <w:color w:val="000000"/>
              </w:rPr>
              <w:t>F</w:t>
            </w:r>
            <w:r w:rsidR="00B73D26">
              <w:rPr>
                <w:rFonts w:ascii="Times New Roman" w:eastAsia="Times New Roman" w:hAnsi="Times New Roman" w:cs="Times New Roman"/>
                <w:color w:val="000000"/>
              </w:rPr>
              <w:t>aldbaum</w:t>
            </w:r>
            <w:proofErr w:type="spellEnd"/>
            <w:r w:rsidR="00B868AB">
              <w:rPr>
                <w:rFonts w:ascii="Times New Roman" w:eastAsia="Times New Roman" w:hAnsi="Times New Roman" w:cs="Times New Roman"/>
                <w:color w:val="000000"/>
              </w:rPr>
              <w:t xml:space="preserve"> </w:t>
            </w:r>
          </w:p>
          <w:p w14:paraId="3095615B"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77828C6E" w14:textId="05A44C52"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Bren </w:t>
            </w:r>
            <w:proofErr w:type="spellStart"/>
            <w:r>
              <w:rPr>
                <w:rFonts w:ascii="Times New Roman" w:eastAsia="Times New Roman" w:hAnsi="Times New Roman" w:cs="Times New Roman"/>
                <w:color w:val="000000"/>
              </w:rPr>
              <w:t>Haase</w:t>
            </w:r>
            <w:proofErr w:type="spellEnd"/>
          </w:p>
          <w:p w14:paraId="33839223"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 Parsons Richard</w:t>
            </w:r>
          </w:p>
          <w:p w14:paraId="197607E9" w14:textId="2C3237B7" w:rsidR="00B73D26" w:rsidRDefault="00B868A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Daniel </w:t>
            </w:r>
            <w:proofErr w:type="spellStart"/>
            <w:r>
              <w:rPr>
                <w:rFonts w:ascii="Times New Roman" w:eastAsia="Times New Roman" w:hAnsi="Times New Roman" w:cs="Times New Roman"/>
                <w:color w:val="000000"/>
              </w:rPr>
              <w:t>Dearmond</w:t>
            </w:r>
            <w:proofErr w:type="spellEnd"/>
          </w:p>
          <w:p w14:paraId="058EE6A9" w14:textId="77777777" w:rsidR="00B868AB" w:rsidRDefault="00B868AB" w:rsidP="00B868A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14:paraId="59177C73" w14:textId="77777777" w:rsidR="006B7FDE" w:rsidRPr="00F771CA" w:rsidRDefault="006B7FDE"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Elizabeth </w:t>
            </w:r>
            <w:proofErr w:type="spellStart"/>
            <w:r>
              <w:rPr>
                <w:rFonts w:ascii="Times New Roman" w:eastAsia="Times New Roman" w:hAnsi="Times New Roman" w:cs="Times New Roman"/>
                <w:color w:val="000000"/>
              </w:rPr>
              <w:t>Shoenfelt</w:t>
            </w:r>
            <w:proofErr w:type="spellEnd"/>
          </w:p>
          <w:p w14:paraId="518BFBB4" w14:textId="6465F987" w:rsidR="00B868AB" w:rsidRDefault="00104B43" w:rsidP="00B868A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Robert </w:t>
            </w:r>
            <w:proofErr w:type="spellStart"/>
            <w:r w:rsidR="00B868AB" w:rsidRPr="00F771CA">
              <w:rPr>
                <w:rFonts w:ascii="Times New Roman" w:eastAsia="Times New Roman" w:hAnsi="Times New Roman" w:cs="Times New Roman"/>
                <w:color w:val="000000"/>
              </w:rPr>
              <w:t>Routon</w:t>
            </w:r>
            <w:proofErr w:type="spellEnd"/>
          </w:p>
          <w:p w14:paraId="50C8CE73"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10FFA56C"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Jason </w:t>
            </w:r>
            <w:proofErr w:type="spellStart"/>
            <w:r>
              <w:rPr>
                <w:rFonts w:ascii="Times New Roman" w:eastAsia="Times New Roman" w:hAnsi="Times New Roman" w:cs="Times New Roman"/>
                <w:color w:val="000000"/>
              </w:rPr>
              <w:t>Lanclos</w:t>
            </w:r>
            <w:proofErr w:type="spellEnd"/>
          </w:p>
          <w:p w14:paraId="19108C07"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14:paraId="2FFFFA5C" w14:textId="77777777" w:rsidR="00B868AB" w:rsidRDefault="00B868A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Karim </w:t>
            </w:r>
            <w:proofErr w:type="spellStart"/>
            <w:r>
              <w:rPr>
                <w:rFonts w:ascii="Times New Roman" w:eastAsia="Times New Roman" w:hAnsi="Times New Roman" w:cs="Times New Roman"/>
                <w:color w:val="000000"/>
              </w:rPr>
              <w:t>Belhadjali</w:t>
            </w:r>
            <w:proofErr w:type="spellEnd"/>
            <w:r w:rsidRPr="00F771CA">
              <w:rPr>
                <w:rFonts w:ascii="Times New Roman" w:eastAsia="Times New Roman" w:hAnsi="Times New Roman" w:cs="Times New Roman"/>
                <w:color w:val="000000"/>
              </w:rPr>
              <w:t xml:space="preserve"> </w:t>
            </w:r>
          </w:p>
          <w:p w14:paraId="41A23509" w14:textId="06D9737A" w:rsidR="00BB4601" w:rsidRDefault="00BB4601"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Ellis</w:t>
            </w:r>
          </w:p>
          <w:p w14:paraId="02E0434A" w14:textId="77777777" w:rsidR="006819C0" w:rsidRDefault="00A2082F"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Kenneth </w:t>
            </w:r>
            <w:proofErr w:type="spellStart"/>
            <w:r>
              <w:rPr>
                <w:rFonts w:ascii="Times New Roman" w:eastAsia="Times New Roman" w:hAnsi="Times New Roman" w:cs="Times New Roman"/>
                <w:color w:val="000000"/>
              </w:rPr>
              <w:t>Bahlinger</w:t>
            </w:r>
            <w:proofErr w:type="spellEnd"/>
          </w:p>
          <w:p w14:paraId="77707F89" w14:textId="77777777" w:rsidR="00A53DA8" w:rsidRDefault="00247607" w:rsidP="0024760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Natalie </w:t>
            </w:r>
            <w:proofErr w:type="spellStart"/>
            <w:r w:rsidRPr="00F771CA">
              <w:rPr>
                <w:rFonts w:ascii="Times New Roman" w:eastAsia="Times New Roman" w:hAnsi="Times New Roman" w:cs="Times New Roman"/>
                <w:color w:val="000000"/>
              </w:rPr>
              <w:t>Peyronnin</w:t>
            </w:r>
            <w:proofErr w:type="spellEnd"/>
            <w:r w:rsidRPr="00F771CA">
              <w:rPr>
                <w:rFonts w:ascii="Times New Roman" w:eastAsia="Times New Roman" w:hAnsi="Times New Roman" w:cs="Times New Roman"/>
                <w:color w:val="000000"/>
              </w:rPr>
              <w:t xml:space="preserve"> </w:t>
            </w:r>
          </w:p>
          <w:p w14:paraId="035088F0" w14:textId="43A2064D" w:rsidR="00822352" w:rsidRDefault="00822352"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Rudy </w:t>
            </w:r>
            <w:proofErr w:type="spellStart"/>
            <w:r>
              <w:rPr>
                <w:rFonts w:ascii="Times New Roman" w:eastAsia="Times New Roman" w:hAnsi="Times New Roman" w:cs="Times New Roman"/>
                <w:color w:val="000000"/>
              </w:rPr>
              <w:t>Simoneaux</w:t>
            </w:r>
            <w:proofErr w:type="spellEnd"/>
          </w:p>
          <w:p w14:paraId="2A384B70" w14:textId="77777777" w:rsidR="00822352" w:rsidRDefault="00822352"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McLain</w:t>
            </w:r>
          </w:p>
          <w:p w14:paraId="429D66CD" w14:textId="2FAFF2C9" w:rsidR="00C32AEA" w:rsidRPr="00F771CA" w:rsidRDefault="00C32AEA"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Jim </w:t>
            </w:r>
            <w:proofErr w:type="spellStart"/>
            <w:r>
              <w:rPr>
                <w:rFonts w:ascii="Times New Roman" w:eastAsia="Times New Roman" w:hAnsi="Times New Roman" w:cs="Times New Roman"/>
                <w:color w:val="000000"/>
              </w:rPr>
              <w:t>Pahl</w:t>
            </w:r>
            <w:proofErr w:type="spellEnd"/>
          </w:p>
        </w:tc>
      </w:tr>
      <w:tr w:rsidR="00C4520E" w:rsidRPr="00F771CA" w14:paraId="72DB4359" w14:textId="77777777" w:rsidTr="00083E73">
        <w:trPr>
          <w:trHeight w:val="300"/>
        </w:trPr>
        <w:tc>
          <w:tcPr>
            <w:tcW w:w="5376" w:type="dxa"/>
            <w:gridSpan w:val="4"/>
            <w:shd w:val="clear" w:color="auto" w:fill="auto"/>
            <w:noWrap/>
            <w:vAlign w:val="center"/>
          </w:tcPr>
          <w:p w14:paraId="0BAD238F" w14:textId="29E8B350"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0C39E34B" w14:textId="1E35CEAE" w:rsidR="00C4520E" w:rsidRPr="00F771CA" w:rsidRDefault="00140F90"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23D16C85"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John </w:t>
            </w:r>
            <w:proofErr w:type="spellStart"/>
            <w:r w:rsidRPr="00F771CA">
              <w:rPr>
                <w:rFonts w:ascii="Times New Roman" w:eastAsia="Times New Roman" w:hAnsi="Times New Roman" w:cs="Times New Roman"/>
                <w:color w:val="000000"/>
              </w:rPr>
              <w:t>Tesvich</w:t>
            </w:r>
            <w:proofErr w:type="spellEnd"/>
          </w:p>
        </w:tc>
        <w:tc>
          <w:tcPr>
            <w:tcW w:w="361" w:type="dxa"/>
          </w:tcPr>
          <w:p w14:paraId="343CED9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0" w:type="dxa"/>
          </w:tcPr>
          <w:p w14:paraId="20740B22"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Peter </w:t>
            </w:r>
            <w:proofErr w:type="spellStart"/>
            <w:r w:rsidRPr="00F771CA">
              <w:rPr>
                <w:rFonts w:ascii="Times New Roman" w:eastAsia="Times New Roman" w:hAnsi="Times New Roman" w:cs="Times New Roman"/>
                <w:color w:val="000000"/>
              </w:rPr>
              <w:t>Vujnovicch</w:t>
            </w:r>
            <w:proofErr w:type="spellEnd"/>
          </w:p>
          <w:p w14:paraId="1EDBD731" w14:textId="77777777" w:rsidR="0092250D" w:rsidRPr="00F771CA" w:rsidRDefault="0092250D"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C4520E" w:rsidRPr="00F771CA" w14:paraId="5CD168D1" w14:textId="77777777" w:rsidTr="00083E73">
        <w:trPr>
          <w:trHeight w:val="300"/>
        </w:trPr>
        <w:tc>
          <w:tcPr>
            <w:tcW w:w="5376" w:type="dxa"/>
            <w:gridSpan w:val="4"/>
            <w:shd w:val="clear" w:color="auto" w:fill="auto"/>
            <w:noWrap/>
            <w:vAlign w:val="center"/>
            <w:hideMark/>
          </w:tcPr>
          <w:p w14:paraId="60B39149"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63D98358"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0" w:type="dxa"/>
            <w:gridSpan w:val="2"/>
          </w:tcPr>
          <w:p w14:paraId="2A90C167" w14:textId="77777777" w:rsidR="00C4520E" w:rsidRPr="00F771CA" w:rsidRDefault="00C4520E" w:rsidP="00083E73">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Chett</w:t>
            </w:r>
            <w:proofErr w:type="spellEnd"/>
            <w:r w:rsidRPr="00F771CA">
              <w:rPr>
                <w:rFonts w:ascii="Times New Roman" w:eastAsia="Times New Roman" w:hAnsi="Times New Roman" w:cs="Times New Roman"/>
                <w:color w:val="000000"/>
              </w:rPr>
              <w:t xml:space="preserve"> </w:t>
            </w:r>
            <w:proofErr w:type="spellStart"/>
            <w:r w:rsidRPr="00F771CA">
              <w:rPr>
                <w:rFonts w:ascii="Times New Roman" w:eastAsia="Times New Roman" w:hAnsi="Times New Roman" w:cs="Times New Roman"/>
                <w:color w:val="000000"/>
              </w:rPr>
              <w:t>Chaisson</w:t>
            </w:r>
            <w:proofErr w:type="spellEnd"/>
          </w:p>
        </w:tc>
        <w:tc>
          <w:tcPr>
            <w:tcW w:w="361" w:type="dxa"/>
          </w:tcPr>
          <w:p w14:paraId="00132D76" w14:textId="77777777" w:rsidR="001E5C1A" w:rsidRDefault="001E5C1A" w:rsidP="00083E73">
            <w:pPr>
              <w:spacing w:after="0" w:line="240" w:lineRule="auto"/>
              <w:rPr>
                <w:rFonts w:ascii="Times New Roman" w:eastAsia="Times New Roman" w:hAnsi="Times New Roman" w:cs="Times New Roman"/>
                <w:color w:val="000000"/>
              </w:rPr>
            </w:pPr>
          </w:p>
          <w:p w14:paraId="6F3290D6" w14:textId="19370B55" w:rsidR="00881B0B" w:rsidRPr="00F771CA" w:rsidRDefault="00881B0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01EB5FDA"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Davie Breaux</w:t>
            </w:r>
          </w:p>
          <w:p w14:paraId="3DC8D648" w14:textId="77777777" w:rsidR="00BA1868" w:rsidRPr="00F771CA" w:rsidRDefault="00BA186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r>
      <w:tr w:rsidR="00BB1A36" w:rsidRPr="00F771CA" w14:paraId="27489CDD" w14:textId="77777777" w:rsidTr="00083E73">
        <w:trPr>
          <w:trHeight w:val="300"/>
        </w:trPr>
        <w:tc>
          <w:tcPr>
            <w:tcW w:w="5376" w:type="dxa"/>
            <w:gridSpan w:val="4"/>
            <w:shd w:val="clear" w:color="auto" w:fill="auto"/>
            <w:noWrap/>
            <w:vAlign w:val="center"/>
          </w:tcPr>
          <w:p w14:paraId="7933080C" w14:textId="0F6D8DA6"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35C8BA7C" w14:textId="62C88B60"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70A6F6D8" w14:textId="660E22BC"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c>
          <w:tcPr>
            <w:tcW w:w="361" w:type="dxa"/>
          </w:tcPr>
          <w:p w14:paraId="5058A777" w14:textId="77777777" w:rsidR="00BB1A36" w:rsidRDefault="00BB1A36" w:rsidP="00BB1A36">
            <w:pPr>
              <w:spacing w:after="0" w:line="240" w:lineRule="auto"/>
              <w:rPr>
                <w:rFonts w:ascii="Times New Roman" w:eastAsia="Times New Roman" w:hAnsi="Times New Roman" w:cs="Times New Roman"/>
                <w:color w:val="000000"/>
              </w:rPr>
            </w:pPr>
          </w:p>
        </w:tc>
        <w:tc>
          <w:tcPr>
            <w:tcW w:w="2790" w:type="dxa"/>
          </w:tcPr>
          <w:p w14:paraId="741D68C1"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0C62547C" w14:textId="77777777" w:rsidTr="00083E73">
        <w:trPr>
          <w:trHeight w:val="300"/>
        </w:trPr>
        <w:tc>
          <w:tcPr>
            <w:tcW w:w="5376" w:type="dxa"/>
            <w:gridSpan w:val="4"/>
            <w:shd w:val="clear" w:color="auto" w:fill="auto"/>
            <w:noWrap/>
            <w:vAlign w:val="center"/>
            <w:hideMark/>
          </w:tcPr>
          <w:p w14:paraId="68AEF08A"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p>
        </w:tc>
        <w:tc>
          <w:tcPr>
            <w:tcW w:w="312" w:type="dxa"/>
          </w:tcPr>
          <w:p w14:paraId="1A4EDD70"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5E91DC77" w14:textId="633F3F50"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1CC3A5B6"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18B900D9"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0BCF3D3C" w14:textId="77777777" w:rsidTr="00083E73">
        <w:trPr>
          <w:trHeight w:val="861"/>
        </w:trPr>
        <w:tc>
          <w:tcPr>
            <w:tcW w:w="5376" w:type="dxa"/>
            <w:gridSpan w:val="4"/>
            <w:shd w:val="clear" w:color="auto" w:fill="auto"/>
            <w:noWrap/>
            <w:vAlign w:val="center"/>
            <w:hideMark/>
          </w:tcPr>
          <w:p w14:paraId="334FCFBF"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p>
        </w:tc>
        <w:tc>
          <w:tcPr>
            <w:tcW w:w="312" w:type="dxa"/>
          </w:tcPr>
          <w:p w14:paraId="17E19CCB" w14:textId="0CA3A560"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4548D962"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Marnie Winter</w:t>
            </w:r>
          </w:p>
        </w:tc>
        <w:tc>
          <w:tcPr>
            <w:tcW w:w="361" w:type="dxa"/>
          </w:tcPr>
          <w:p w14:paraId="44D84EB9" w14:textId="1D313608" w:rsidR="00BB1A36" w:rsidRDefault="00BB1A36" w:rsidP="00BB1A36">
            <w:pPr>
              <w:spacing w:after="0" w:line="240" w:lineRule="auto"/>
              <w:rPr>
                <w:rFonts w:ascii="Times New Roman" w:eastAsia="Times New Roman" w:hAnsi="Times New Roman" w:cs="Times New Roman"/>
                <w:color w:val="000000"/>
              </w:rPr>
            </w:pPr>
          </w:p>
          <w:p w14:paraId="03F28489" w14:textId="1CB501EC"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43B5A18" w14:textId="40EBFC24"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73FC0E00"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Jason Smith</w:t>
            </w:r>
          </w:p>
          <w:p w14:paraId="27B21A8D" w14:textId="2E4075F3"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Seamus Riley</w:t>
            </w:r>
          </w:p>
          <w:p w14:paraId="76B15322" w14:textId="3D4675ED"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 (BTEF-BM)</w:t>
            </w:r>
          </w:p>
        </w:tc>
      </w:tr>
      <w:tr w:rsidR="00BB1A36" w:rsidRPr="00F771CA" w14:paraId="16C3703D" w14:textId="77777777" w:rsidTr="00083E73">
        <w:trPr>
          <w:trHeight w:val="359"/>
        </w:trPr>
        <w:tc>
          <w:tcPr>
            <w:tcW w:w="5376" w:type="dxa"/>
            <w:gridSpan w:val="4"/>
            <w:shd w:val="clear" w:color="auto" w:fill="auto"/>
            <w:noWrap/>
            <w:vAlign w:val="center"/>
          </w:tcPr>
          <w:p w14:paraId="286CE045"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73E476C1"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1EACB317" w14:textId="77777777"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Ruben </w:t>
            </w:r>
            <w:proofErr w:type="spellStart"/>
            <w:r>
              <w:rPr>
                <w:rFonts w:ascii="Times New Roman" w:eastAsia="Times New Roman" w:hAnsi="Times New Roman" w:cs="Times New Roman"/>
                <w:color w:val="000000"/>
              </w:rPr>
              <w:t>Dauzat</w:t>
            </w:r>
            <w:proofErr w:type="spellEnd"/>
          </w:p>
        </w:tc>
        <w:tc>
          <w:tcPr>
            <w:tcW w:w="361" w:type="dxa"/>
          </w:tcPr>
          <w:p w14:paraId="7B0AD93C"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6A3CC237" w14:textId="77777777"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37F395B7" w14:textId="77777777"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Jerome </w:t>
            </w:r>
            <w:proofErr w:type="spellStart"/>
            <w:r>
              <w:rPr>
                <w:rFonts w:ascii="Times New Roman" w:eastAsia="Times New Roman" w:hAnsi="Times New Roman" w:cs="Times New Roman"/>
                <w:color w:val="000000"/>
              </w:rPr>
              <w:t>Cantrelle</w:t>
            </w:r>
            <w:proofErr w:type="spellEnd"/>
          </w:p>
        </w:tc>
      </w:tr>
      <w:tr w:rsidR="00BB1A36" w:rsidRPr="00F771CA" w14:paraId="53635B65" w14:textId="77777777" w:rsidTr="00083E73">
        <w:trPr>
          <w:trHeight w:val="300"/>
        </w:trPr>
        <w:tc>
          <w:tcPr>
            <w:tcW w:w="5376" w:type="dxa"/>
            <w:gridSpan w:val="4"/>
            <w:shd w:val="clear" w:color="auto" w:fill="auto"/>
            <w:noWrap/>
            <w:vAlign w:val="center"/>
            <w:hideMark/>
          </w:tcPr>
          <w:p w14:paraId="62B59712"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6B716F3E" w14:textId="67177F71"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79C59854"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2C71C3A1"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236ACDBC"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51A6E0BB" w14:textId="77777777" w:rsidTr="00083E73">
        <w:trPr>
          <w:trHeight w:val="300"/>
        </w:trPr>
        <w:tc>
          <w:tcPr>
            <w:tcW w:w="5376" w:type="dxa"/>
            <w:gridSpan w:val="4"/>
            <w:shd w:val="clear" w:color="auto" w:fill="auto"/>
            <w:noWrap/>
            <w:vAlign w:val="center"/>
            <w:hideMark/>
          </w:tcPr>
          <w:p w14:paraId="25B61114"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 &amp; Forestry</w:t>
            </w:r>
          </w:p>
        </w:tc>
        <w:tc>
          <w:tcPr>
            <w:tcW w:w="312" w:type="dxa"/>
          </w:tcPr>
          <w:p w14:paraId="54B9E882" w14:textId="0B1519CE"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7B199E90"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20E4E443" w14:textId="77777777" w:rsidR="00BB1A36" w:rsidRDefault="00BB1A36" w:rsidP="00BB1A36">
            <w:pPr>
              <w:spacing w:after="0" w:line="240" w:lineRule="auto"/>
              <w:rPr>
                <w:rFonts w:ascii="Times New Roman" w:eastAsia="Times New Roman" w:hAnsi="Times New Roman" w:cs="Times New Roman"/>
                <w:color w:val="000000"/>
              </w:rPr>
            </w:pPr>
          </w:p>
          <w:p w14:paraId="3FDEF95B" w14:textId="77777777" w:rsidR="00BB1A36" w:rsidRDefault="00BB1A36" w:rsidP="00BB1A36">
            <w:pPr>
              <w:spacing w:after="0" w:line="240" w:lineRule="auto"/>
              <w:rPr>
                <w:rFonts w:ascii="Times New Roman" w:eastAsia="Times New Roman" w:hAnsi="Times New Roman" w:cs="Times New Roman"/>
                <w:color w:val="000000"/>
              </w:rPr>
            </w:pPr>
          </w:p>
          <w:p w14:paraId="6F5BBC5C" w14:textId="77777777" w:rsidR="00BB1A36" w:rsidRDefault="00BB1A36" w:rsidP="00BB1A36">
            <w:pPr>
              <w:spacing w:after="0" w:line="240" w:lineRule="auto"/>
              <w:rPr>
                <w:rFonts w:ascii="Times New Roman" w:eastAsia="Times New Roman" w:hAnsi="Times New Roman" w:cs="Times New Roman"/>
                <w:color w:val="000000"/>
              </w:rPr>
            </w:pPr>
          </w:p>
          <w:p w14:paraId="0815B230" w14:textId="2D560298"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436198BB" w14:textId="77777777"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Carrie </w:t>
            </w:r>
            <w:proofErr w:type="spellStart"/>
            <w:r w:rsidRPr="00F771CA">
              <w:rPr>
                <w:rFonts w:ascii="Times New Roman" w:eastAsia="Times New Roman" w:hAnsi="Times New Roman" w:cs="Times New Roman"/>
                <w:color w:val="000000"/>
              </w:rPr>
              <w:t>Castille</w:t>
            </w:r>
            <w:proofErr w:type="spellEnd"/>
          </w:p>
          <w:p w14:paraId="122D07BE" w14:textId="77777777" w:rsidR="00BB1A36" w:rsidRPr="004E4752" w:rsidRDefault="00BB1A36" w:rsidP="00BB1A36">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Caitlin Lambert</w:t>
            </w:r>
          </w:p>
          <w:p w14:paraId="6F25161F" w14:textId="77777777" w:rsidR="00BB1A36" w:rsidRDefault="00BB1A36" w:rsidP="00BB1A36">
            <w:pPr>
              <w:spacing w:after="0" w:line="240" w:lineRule="auto"/>
              <w:rPr>
                <w:rFonts w:ascii="Times New Roman" w:eastAsia="Times New Roman" w:hAnsi="Times New Roman" w:cs="Times New Roman"/>
                <w:color w:val="000000"/>
              </w:rPr>
            </w:pPr>
            <w:proofErr w:type="spellStart"/>
            <w:r w:rsidRPr="004E4752">
              <w:rPr>
                <w:rFonts w:ascii="Times New Roman" w:eastAsia="Times New Roman" w:hAnsi="Times New Roman" w:cs="Times New Roman"/>
                <w:color w:val="000000"/>
              </w:rPr>
              <w:t>Faran</w:t>
            </w:r>
            <w:proofErr w:type="spellEnd"/>
            <w:r w:rsidRPr="004E4752">
              <w:rPr>
                <w:rFonts w:ascii="Times New Roman" w:eastAsia="Times New Roman" w:hAnsi="Times New Roman" w:cs="Times New Roman"/>
                <w:color w:val="000000"/>
              </w:rPr>
              <w:t xml:space="preserve"> Dietz</w:t>
            </w:r>
          </w:p>
          <w:p w14:paraId="648EB446" w14:textId="74806B4F"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BB1A36" w:rsidRPr="00F771CA" w14:paraId="511795E3" w14:textId="77777777" w:rsidTr="00D26D62">
        <w:trPr>
          <w:trHeight w:val="300"/>
        </w:trPr>
        <w:tc>
          <w:tcPr>
            <w:tcW w:w="5376" w:type="dxa"/>
            <w:gridSpan w:val="4"/>
            <w:shd w:val="clear" w:color="auto" w:fill="C0C0C0"/>
            <w:noWrap/>
            <w:vAlign w:val="center"/>
          </w:tcPr>
          <w:p w14:paraId="004B267E" w14:textId="77777777" w:rsidR="00BB1A36" w:rsidRPr="00F771CA" w:rsidRDefault="00BB1A36" w:rsidP="00BB1A3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5E106F03" w14:textId="77777777" w:rsidR="00BB1A36" w:rsidRPr="00F771CA" w:rsidRDefault="00BB1A36" w:rsidP="00BB1A36">
            <w:pPr>
              <w:spacing w:after="0" w:line="240" w:lineRule="auto"/>
              <w:jc w:val="center"/>
              <w:rPr>
                <w:rFonts w:ascii="Times New Roman" w:eastAsia="Times New Roman" w:hAnsi="Times New Roman" w:cs="Times New Roman"/>
                <w:color w:val="000000"/>
              </w:rPr>
            </w:pPr>
          </w:p>
        </w:tc>
        <w:tc>
          <w:tcPr>
            <w:tcW w:w="2520" w:type="dxa"/>
            <w:gridSpan w:val="2"/>
            <w:shd w:val="clear" w:color="auto" w:fill="C0C0C0"/>
          </w:tcPr>
          <w:p w14:paraId="377FAB9F" w14:textId="77777777" w:rsidR="00BB1A36" w:rsidRPr="00F771CA" w:rsidRDefault="00BB1A36" w:rsidP="00BB1A3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37E7B958" w14:textId="77777777" w:rsidR="00BB1A36" w:rsidRPr="00F771CA" w:rsidRDefault="00BB1A36" w:rsidP="00BB1A36">
            <w:pPr>
              <w:spacing w:after="0" w:line="240" w:lineRule="auto"/>
              <w:jc w:val="center"/>
              <w:rPr>
                <w:rFonts w:ascii="Times New Roman" w:eastAsia="Times New Roman" w:hAnsi="Times New Roman" w:cs="Times New Roman"/>
                <w:color w:val="000000"/>
              </w:rPr>
            </w:pPr>
          </w:p>
        </w:tc>
        <w:tc>
          <w:tcPr>
            <w:tcW w:w="2790" w:type="dxa"/>
            <w:shd w:val="clear" w:color="auto" w:fill="C0C0C0"/>
          </w:tcPr>
          <w:p w14:paraId="4FBE42DA" w14:textId="77777777" w:rsidR="00BB1A36" w:rsidRPr="00F771CA" w:rsidRDefault="00BB1A36" w:rsidP="00BB1A3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BB1A36" w:rsidRPr="00F771CA" w14:paraId="7895E486" w14:textId="77777777" w:rsidTr="00BB1A36">
        <w:trPr>
          <w:trHeight w:val="300"/>
        </w:trPr>
        <w:tc>
          <w:tcPr>
            <w:tcW w:w="5376" w:type="dxa"/>
            <w:gridSpan w:val="4"/>
            <w:shd w:val="clear" w:color="auto" w:fill="auto"/>
            <w:noWrap/>
            <w:vAlign w:val="center"/>
          </w:tcPr>
          <w:p w14:paraId="0D91A726" w14:textId="44609DAB" w:rsidR="00BB1A36" w:rsidRPr="00D0659F" w:rsidRDefault="00BB1A36" w:rsidP="00BB1A36">
            <w:pPr>
              <w:spacing w:after="0" w:line="240" w:lineRule="auto"/>
              <w:rPr>
                <w:rFonts w:ascii="Times New Roman" w:eastAsia="Times New Roman" w:hAnsi="Times New Roman" w:cs="Times New Roman"/>
                <w:b/>
                <w:i/>
                <w:color w:val="000000"/>
              </w:rPr>
            </w:pPr>
            <w:r w:rsidRPr="00F771CA">
              <w:rPr>
                <w:rFonts w:ascii="Times New Roman" w:eastAsia="Times New Roman" w:hAnsi="Times New Roman" w:cs="Times New Roman"/>
                <w:color w:val="000000"/>
              </w:rPr>
              <w:t>LA Dept. of Culture, Recreation and Tourism</w:t>
            </w:r>
          </w:p>
        </w:tc>
        <w:tc>
          <w:tcPr>
            <w:tcW w:w="312" w:type="dxa"/>
            <w:shd w:val="clear" w:color="auto" w:fill="auto"/>
          </w:tcPr>
          <w:p w14:paraId="27C623D7" w14:textId="77777777" w:rsidR="00BB1A36" w:rsidRPr="00F771CA" w:rsidRDefault="00BB1A36" w:rsidP="00BB1A36">
            <w:pPr>
              <w:spacing w:after="0" w:line="240" w:lineRule="auto"/>
              <w:jc w:val="center"/>
              <w:rPr>
                <w:rFonts w:ascii="Times New Roman" w:eastAsia="Times New Roman" w:hAnsi="Times New Roman" w:cs="Times New Roman"/>
                <w:color w:val="000000"/>
              </w:rPr>
            </w:pPr>
          </w:p>
        </w:tc>
        <w:tc>
          <w:tcPr>
            <w:tcW w:w="2520" w:type="dxa"/>
            <w:gridSpan w:val="2"/>
            <w:shd w:val="clear" w:color="auto" w:fill="auto"/>
          </w:tcPr>
          <w:p w14:paraId="7759AA12" w14:textId="5534DB68" w:rsidR="00BB1A36" w:rsidRPr="00D0659F" w:rsidRDefault="00BB1A36" w:rsidP="00BB1A36">
            <w:pPr>
              <w:spacing w:after="0" w:line="240" w:lineRule="auto"/>
              <w:rPr>
                <w:rFonts w:ascii="Times New Roman" w:eastAsia="Times New Roman" w:hAnsi="Times New Roman" w:cs="Times New Roman"/>
                <w:b/>
                <w:i/>
                <w:color w:val="000000"/>
              </w:rPr>
            </w:pPr>
            <w:r w:rsidRPr="00F771CA">
              <w:rPr>
                <w:rFonts w:ascii="Times New Roman" w:eastAsia="Times New Roman" w:hAnsi="Times New Roman" w:cs="Times New Roman"/>
                <w:color w:val="000000"/>
              </w:rPr>
              <w:t xml:space="preserve">Debra </w:t>
            </w:r>
            <w:proofErr w:type="spellStart"/>
            <w:r w:rsidRPr="00F771CA">
              <w:rPr>
                <w:rFonts w:ascii="Times New Roman" w:eastAsia="Times New Roman" w:hAnsi="Times New Roman" w:cs="Times New Roman"/>
                <w:color w:val="000000"/>
              </w:rPr>
              <w:t>Credeur</w:t>
            </w:r>
            <w:proofErr w:type="spellEnd"/>
          </w:p>
        </w:tc>
        <w:tc>
          <w:tcPr>
            <w:tcW w:w="361" w:type="dxa"/>
            <w:shd w:val="clear" w:color="auto" w:fill="auto"/>
          </w:tcPr>
          <w:p w14:paraId="45DE72DE" w14:textId="77777777" w:rsidR="00BB1A36" w:rsidRPr="00F771CA" w:rsidRDefault="00BB1A36" w:rsidP="00BB1A36">
            <w:pPr>
              <w:spacing w:after="0" w:line="240" w:lineRule="auto"/>
              <w:jc w:val="center"/>
              <w:rPr>
                <w:rFonts w:ascii="Times New Roman" w:eastAsia="Times New Roman" w:hAnsi="Times New Roman" w:cs="Times New Roman"/>
                <w:color w:val="000000"/>
              </w:rPr>
            </w:pPr>
          </w:p>
        </w:tc>
        <w:tc>
          <w:tcPr>
            <w:tcW w:w="2790" w:type="dxa"/>
            <w:shd w:val="clear" w:color="auto" w:fill="auto"/>
          </w:tcPr>
          <w:p w14:paraId="590A6C04" w14:textId="77777777"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Leathem</w:t>
            </w:r>
            <w:proofErr w:type="spellEnd"/>
          </w:p>
          <w:p w14:paraId="01E99215" w14:textId="7FDEC05F" w:rsidR="00BB1A36" w:rsidRPr="00D0659F" w:rsidRDefault="00BB1A36" w:rsidP="00BB1A36">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Linda Smith</w:t>
            </w:r>
          </w:p>
        </w:tc>
      </w:tr>
      <w:tr w:rsidR="00BB1A36" w:rsidRPr="00F771CA" w14:paraId="7EC8C8E9" w14:textId="77777777" w:rsidTr="00083E73">
        <w:trPr>
          <w:trHeight w:val="300"/>
        </w:trPr>
        <w:tc>
          <w:tcPr>
            <w:tcW w:w="53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F9936E" w14:textId="7A7AE221"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Economic Development</w:t>
            </w:r>
          </w:p>
        </w:tc>
        <w:tc>
          <w:tcPr>
            <w:tcW w:w="312" w:type="dxa"/>
            <w:tcBorders>
              <w:top w:val="single" w:sz="4" w:space="0" w:color="auto"/>
              <w:left w:val="single" w:sz="4" w:space="0" w:color="auto"/>
              <w:bottom w:val="single" w:sz="4" w:space="0" w:color="auto"/>
              <w:right w:val="single" w:sz="4" w:space="0" w:color="auto"/>
            </w:tcBorders>
          </w:tcPr>
          <w:p w14:paraId="6299C4E4"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Borders>
              <w:top w:val="single" w:sz="4" w:space="0" w:color="auto"/>
              <w:left w:val="single" w:sz="4" w:space="0" w:color="auto"/>
              <w:bottom w:val="single" w:sz="4" w:space="0" w:color="auto"/>
              <w:right w:val="single" w:sz="4" w:space="0" w:color="auto"/>
            </w:tcBorders>
          </w:tcPr>
          <w:p w14:paraId="4023482D" w14:textId="30F9A955"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Borders>
              <w:top w:val="single" w:sz="4" w:space="0" w:color="auto"/>
              <w:left w:val="single" w:sz="4" w:space="0" w:color="auto"/>
              <w:bottom w:val="single" w:sz="4" w:space="0" w:color="auto"/>
              <w:right w:val="single" w:sz="4" w:space="0" w:color="auto"/>
            </w:tcBorders>
          </w:tcPr>
          <w:p w14:paraId="2494CF06"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Borders>
              <w:top w:val="single" w:sz="4" w:space="0" w:color="auto"/>
              <w:left w:val="single" w:sz="4" w:space="0" w:color="auto"/>
              <w:bottom w:val="single" w:sz="4" w:space="0" w:color="auto"/>
              <w:right w:val="single" w:sz="4" w:space="0" w:color="auto"/>
            </w:tcBorders>
          </w:tcPr>
          <w:p w14:paraId="7BD6E980" w14:textId="72C70371"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BB1A36" w:rsidRPr="00F771CA" w14:paraId="0C0B5FE7" w14:textId="77777777" w:rsidTr="00083E73">
        <w:trPr>
          <w:trHeight w:val="300"/>
        </w:trPr>
        <w:tc>
          <w:tcPr>
            <w:tcW w:w="537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BB1B12" w14:textId="2951FAE6"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Borders>
              <w:top w:val="single" w:sz="4" w:space="0" w:color="auto"/>
              <w:left w:val="single" w:sz="4" w:space="0" w:color="auto"/>
              <w:bottom w:val="single" w:sz="4" w:space="0" w:color="auto"/>
              <w:right w:val="single" w:sz="4" w:space="0" w:color="auto"/>
            </w:tcBorders>
          </w:tcPr>
          <w:p w14:paraId="320A7036"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Borders>
              <w:top w:val="single" w:sz="4" w:space="0" w:color="auto"/>
              <w:left w:val="single" w:sz="4" w:space="0" w:color="auto"/>
              <w:bottom w:val="single" w:sz="4" w:space="0" w:color="auto"/>
              <w:right w:val="single" w:sz="4" w:space="0" w:color="auto"/>
            </w:tcBorders>
          </w:tcPr>
          <w:p w14:paraId="557F9192" w14:textId="64A668F9"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Jill Cowart</w:t>
            </w:r>
          </w:p>
        </w:tc>
        <w:tc>
          <w:tcPr>
            <w:tcW w:w="361" w:type="dxa"/>
            <w:tcBorders>
              <w:top w:val="single" w:sz="4" w:space="0" w:color="auto"/>
              <w:left w:val="single" w:sz="4" w:space="0" w:color="auto"/>
              <w:bottom w:val="single" w:sz="4" w:space="0" w:color="auto"/>
              <w:right w:val="single" w:sz="4" w:space="0" w:color="auto"/>
            </w:tcBorders>
          </w:tcPr>
          <w:p w14:paraId="1A007298" w14:textId="13DD4178"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Borders>
              <w:top w:val="single" w:sz="4" w:space="0" w:color="auto"/>
              <w:left w:val="single" w:sz="4" w:space="0" w:color="auto"/>
              <w:bottom w:val="single" w:sz="4" w:space="0" w:color="auto"/>
              <w:right w:val="single" w:sz="4" w:space="0" w:color="auto"/>
            </w:tcBorders>
          </w:tcPr>
          <w:p w14:paraId="1E3901EB" w14:textId="0F99B85D"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Lydia Hill</w:t>
            </w:r>
          </w:p>
        </w:tc>
      </w:tr>
      <w:tr w:rsidR="00BB1A36" w:rsidRPr="00F771CA" w14:paraId="4EF9A637" w14:textId="77777777" w:rsidTr="00083E73">
        <w:trPr>
          <w:trHeight w:val="300"/>
        </w:trPr>
        <w:tc>
          <w:tcPr>
            <w:tcW w:w="5376" w:type="dxa"/>
            <w:gridSpan w:val="4"/>
            <w:shd w:val="clear" w:color="auto" w:fill="auto"/>
            <w:noWrap/>
            <w:vAlign w:val="center"/>
          </w:tcPr>
          <w:p w14:paraId="53AF4801"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066A1E8A"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78483724" w14:textId="77777777"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Christy Rogers</w:t>
            </w:r>
          </w:p>
          <w:p w14:paraId="3022553F" w14:textId="05784FE0"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Andy </w:t>
            </w:r>
            <w:proofErr w:type="spellStart"/>
            <w:r>
              <w:rPr>
                <w:rFonts w:ascii="Times New Roman" w:eastAsia="Times New Roman" w:hAnsi="Times New Roman" w:cs="Times New Roman"/>
                <w:color w:val="000000"/>
              </w:rPr>
              <w:t>Ventuo</w:t>
            </w:r>
            <w:proofErr w:type="spellEnd"/>
          </w:p>
        </w:tc>
        <w:tc>
          <w:tcPr>
            <w:tcW w:w="361" w:type="dxa"/>
          </w:tcPr>
          <w:p w14:paraId="302D25CF" w14:textId="54AD74E5"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4F103A75" w14:textId="77777777"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Gregory Waldron</w:t>
            </w:r>
          </w:p>
          <w:p w14:paraId="5326E288"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Gentry</w:t>
            </w:r>
          </w:p>
          <w:p w14:paraId="3C9F868D" w14:textId="29D111D2"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Karen </w:t>
            </w:r>
            <w:proofErr w:type="spellStart"/>
            <w:r>
              <w:rPr>
                <w:rFonts w:ascii="Times New Roman" w:eastAsia="Times New Roman" w:hAnsi="Times New Roman" w:cs="Times New Roman"/>
                <w:color w:val="000000"/>
              </w:rPr>
              <w:t>Vidrine</w:t>
            </w:r>
            <w:proofErr w:type="spellEnd"/>
          </w:p>
        </w:tc>
      </w:tr>
      <w:tr w:rsidR="00BB1A36" w:rsidRPr="00F771CA" w14:paraId="610082FB" w14:textId="77777777" w:rsidTr="00083E73">
        <w:trPr>
          <w:trHeight w:val="300"/>
        </w:trPr>
        <w:tc>
          <w:tcPr>
            <w:tcW w:w="5376" w:type="dxa"/>
            <w:gridSpan w:val="4"/>
            <w:shd w:val="clear" w:color="auto" w:fill="auto"/>
            <w:noWrap/>
            <w:vAlign w:val="center"/>
            <w:hideMark/>
          </w:tcPr>
          <w:p w14:paraId="534350A4"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58797B2B" w14:textId="0FD8FB0A"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4777076C" w14:textId="77777777" w:rsidR="00BB1A36" w:rsidRPr="00F771CA" w:rsidRDefault="00BB1A36" w:rsidP="00BB1A36">
            <w:pPr>
              <w:spacing w:after="0" w:line="240" w:lineRule="auto"/>
              <w:rPr>
                <w:rFonts w:ascii="Times New Roman" w:eastAsia="Times New Roman" w:hAnsi="Times New Roman" w:cs="Times New Roman"/>
                <w:color w:val="000000"/>
                <w:highlight w:val="yellow"/>
              </w:rPr>
            </w:pPr>
            <w:r w:rsidRPr="00F771CA">
              <w:rPr>
                <w:rFonts w:ascii="Times New Roman" w:eastAsia="Times New Roman" w:hAnsi="Times New Roman" w:cs="Times New Roman"/>
                <w:color w:val="000000"/>
              </w:rPr>
              <w:t xml:space="preserve">Chasity </w:t>
            </w:r>
            <w:proofErr w:type="spellStart"/>
            <w:r w:rsidRPr="00F771CA">
              <w:rPr>
                <w:rFonts w:ascii="Times New Roman" w:eastAsia="Times New Roman" w:hAnsi="Times New Roman" w:cs="Times New Roman"/>
                <w:color w:val="000000"/>
              </w:rPr>
              <w:t>Cheramie</w:t>
            </w:r>
            <w:proofErr w:type="spellEnd"/>
          </w:p>
        </w:tc>
        <w:tc>
          <w:tcPr>
            <w:tcW w:w="361" w:type="dxa"/>
          </w:tcPr>
          <w:p w14:paraId="3C649C2B" w14:textId="1D6A69B5" w:rsidR="00BB1A36" w:rsidRPr="00AC1D87" w:rsidRDefault="00BB1A36" w:rsidP="00BB1A36">
            <w:pPr>
              <w:spacing w:after="0" w:line="240" w:lineRule="auto"/>
              <w:rPr>
                <w:rFonts w:ascii="Times New Roman" w:eastAsia="Times New Roman" w:hAnsi="Times New Roman" w:cs="Times New Roman"/>
                <w:color w:val="000000"/>
              </w:rPr>
            </w:pPr>
          </w:p>
        </w:tc>
        <w:tc>
          <w:tcPr>
            <w:tcW w:w="2790" w:type="dxa"/>
          </w:tcPr>
          <w:p w14:paraId="31B5B9CA"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Williams</w:t>
            </w:r>
          </w:p>
          <w:p w14:paraId="7AC7E09B" w14:textId="23A53EA5"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David </w:t>
            </w:r>
            <w:proofErr w:type="spellStart"/>
            <w:r>
              <w:rPr>
                <w:rFonts w:ascii="Times New Roman" w:eastAsia="Times New Roman" w:hAnsi="Times New Roman" w:cs="Times New Roman"/>
                <w:color w:val="000000"/>
              </w:rPr>
              <w:t>Baggs</w:t>
            </w:r>
            <w:proofErr w:type="spellEnd"/>
          </w:p>
        </w:tc>
      </w:tr>
      <w:tr w:rsidR="00BB1A36" w:rsidRPr="00F771CA" w14:paraId="66E8AC89" w14:textId="77777777" w:rsidTr="00083E73">
        <w:trPr>
          <w:trHeight w:val="323"/>
        </w:trPr>
        <w:tc>
          <w:tcPr>
            <w:tcW w:w="5376" w:type="dxa"/>
            <w:gridSpan w:val="4"/>
            <w:shd w:val="clear" w:color="auto" w:fill="auto"/>
            <w:noWrap/>
            <w:vAlign w:val="center"/>
            <w:hideMark/>
          </w:tcPr>
          <w:p w14:paraId="6BADCDF1"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05C292F0" w14:textId="48249953"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148BA262"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Charles </w:t>
            </w:r>
            <w:proofErr w:type="spellStart"/>
            <w:r w:rsidRPr="00F771CA">
              <w:rPr>
                <w:rFonts w:ascii="Times New Roman" w:eastAsia="Times New Roman" w:hAnsi="Times New Roman" w:cs="Times New Roman"/>
                <w:color w:val="000000"/>
              </w:rPr>
              <w:t>Reulet</w:t>
            </w:r>
            <w:proofErr w:type="spellEnd"/>
          </w:p>
        </w:tc>
        <w:tc>
          <w:tcPr>
            <w:tcW w:w="361" w:type="dxa"/>
          </w:tcPr>
          <w:p w14:paraId="7587E454" w14:textId="77777777" w:rsidR="00BB1A36" w:rsidRDefault="00BB1A36" w:rsidP="00BB1A36">
            <w:pPr>
              <w:spacing w:after="0" w:line="240" w:lineRule="auto"/>
              <w:rPr>
                <w:rFonts w:ascii="Times New Roman" w:eastAsia="Times New Roman" w:hAnsi="Times New Roman" w:cs="Times New Roman"/>
                <w:color w:val="000000"/>
              </w:rPr>
            </w:pPr>
          </w:p>
          <w:p w14:paraId="77228223" w14:textId="77777777" w:rsidR="00BB1A36" w:rsidRDefault="00BB1A36" w:rsidP="00BB1A36">
            <w:pPr>
              <w:spacing w:after="0" w:line="240" w:lineRule="auto"/>
              <w:rPr>
                <w:rFonts w:ascii="Times New Roman" w:eastAsia="Times New Roman" w:hAnsi="Times New Roman" w:cs="Times New Roman"/>
                <w:color w:val="000000"/>
              </w:rPr>
            </w:pPr>
          </w:p>
          <w:p w14:paraId="6DF9D300"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EE45F4E" w14:textId="77777777" w:rsidR="00BB1A36" w:rsidRDefault="00BB1A36" w:rsidP="00BB1A36">
            <w:pPr>
              <w:spacing w:after="0" w:line="240" w:lineRule="auto"/>
              <w:rPr>
                <w:rFonts w:ascii="Times New Roman" w:eastAsia="Times New Roman" w:hAnsi="Times New Roman" w:cs="Times New Roman"/>
                <w:color w:val="000000"/>
              </w:rPr>
            </w:pPr>
          </w:p>
          <w:p w14:paraId="1D6E2173" w14:textId="6A28F1D3"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2505ED74" w14:textId="77777777"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Don </w:t>
            </w:r>
            <w:proofErr w:type="spellStart"/>
            <w:r w:rsidRPr="00F771CA">
              <w:rPr>
                <w:rFonts w:ascii="Times New Roman" w:eastAsia="Times New Roman" w:hAnsi="Times New Roman" w:cs="Times New Roman"/>
                <w:color w:val="000000"/>
              </w:rPr>
              <w:t>Haydel</w:t>
            </w:r>
            <w:proofErr w:type="spellEnd"/>
          </w:p>
          <w:p w14:paraId="6F734937" w14:textId="56BA69F3"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 Krupa</w:t>
            </w:r>
          </w:p>
          <w:p w14:paraId="34CCA729"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79F8241C"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Tori O’Malley</w:t>
            </w:r>
          </w:p>
          <w:p w14:paraId="2A35A431" w14:textId="45AAEA66"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Rod Pierce</w:t>
            </w:r>
          </w:p>
        </w:tc>
      </w:tr>
      <w:tr w:rsidR="00BB1A36" w:rsidRPr="00F771CA" w14:paraId="27302185" w14:textId="77777777" w:rsidTr="00083E73">
        <w:trPr>
          <w:trHeight w:val="300"/>
        </w:trPr>
        <w:tc>
          <w:tcPr>
            <w:tcW w:w="5376" w:type="dxa"/>
            <w:gridSpan w:val="4"/>
            <w:shd w:val="clear" w:color="auto" w:fill="auto"/>
            <w:noWrap/>
            <w:vAlign w:val="center"/>
            <w:hideMark/>
          </w:tcPr>
          <w:p w14:paraId="07300194"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57B93D44" w14:textId="48EF2CE9"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29318AD8" w14:textId="6CA841E1"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Brady Carter</w:t>
            </w:r>
          </w:p>
          <w:p w14:paraId="37B35ED6"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Marx</w:t>
            </w:r>
          </w:p>
          <w:p w14:paraId="787043E0" w14:textId="0B2EBA09" w:rsidR="00BB1A36" w:rsidRPr="00F771CA" w:rsidRDefault="00BB1A36" w:rsidP="00BB1A36">
            <w:pPr>
              <w:spacing w:after="0" w:line="240" w:lineRule="auto"/>
              <w:rPr>
                <w:rFonts w:ascii="Times New Roman" w:eastAsia="Times New Roman" w:hAnsi="Times New Roman" w:cs="Times New Roman"/>
                <w:color w:val="000000"/>
              </w:rPr>
            </w:pPr>
          </w:p>
        </w:tc>
        <w:tc>
          <w:tcPr>
            <w:tcW w:w="361" w:type="dxa"/>
          </w:tcPr>
          <w:p w14:paraId="05E8D0FB" w14:textId="6388C33B"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743A48A9"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Mark </w:t>
            </w:r>
            <w:proofErr w:type="spellStart"/>
            <w:r>
              <w:rPr>
                <w:rFonts w:ascii="Times New Roman" w:eastAsia="Times New Roman" w:hAnsi="Times New Roman" w:cs="Times New Roman"/>
                <w:color w:val="000000"/>
              </w:rPr>
              <w:t>Schexnayder</w:t>
            </w:r>
            <w:proofErr w:type="spellEnd"/>
          </w:p>
          <w:p w14:paraId="774A07FD"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Schieble</w:t>
            </w:r>
          </w:p>
          <w:p w14:paraId="4FA5D02D" w14:textId="3BDB3E38"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Kristen Thibodeaux</w:t>
            </w:r>
          </w:p>
        </w:tc>
      </w:tr>
      <w:tr w:rsidR="00BB1A36" w:rsidRPr="00F771CA" w14:paraId="76ECE6ED" w14:textId="77777777" w:rsidTr="00083E73">
        <w:trPr>
          <w:trHeight w:val="300"/>
        </w:trPr>
        <w:tc>
          <w:tcPr>
            <w:tcW w:w="5376" w:type="dxa"/>
            <w:gridSpan w:val="4"/>
            <w:shd w:val="clear" w:color="auto" w:fill="auto"/>
            <w:noWrap/>
            <w:vAlign w:val="center"/>
            <w:hideMark/>
          </w:tcPr>
          <w:p w14:paraId="7C82B69E"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3DA4BA4B"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738BA27D"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361" w:type="dxa"/>
          </w:tcPr>
          <w:p w14:paraId="4EE58E0B"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578726EB"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4CA52C00" w14:textId="77777777" w:rsidTr="00083E73">
        <w:trPr>
          <w:trHeight w:val="300"/>
        </w:trPr>
        <w:tc>
          <w:tcPr>
            <w:tcW w:w="5376" w:type="dxa"/>
            <w:gridSpan w:val="4"/>
            <w:shd w:val="clear" w:color="auto" w:fill="auto"/>
            <w:noWrap/>
            <w:vAlign w:val="center"/>
          </w:tcPr>
          <w:p w14:paraId="7963FEF7"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0C394717"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0C68EC7D"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Randy </w:t>
            </w:r>
            <w:proofErr w:type="spellStart"/>
            <w:r w:rsidRPr="00F771CA">
              <w:rPr>
                <w:rFonts w:ascii="Times New Roman" w:eastAsia="Times New Roman" w:hAnsi="Times New Roman" w:cs="Times New Roman"/>
                <w:color w:val="000000"/>
              </w:rPr>
              <w:t>Robichaux</w:t>
            </w:r>
            <w:proofErr w:type="spellEnd"/>
          </w:p>
        </w:tc>
        <w:tc>
          <w:tcPr>
            <w:tcW w:w="361" w:type="dxa"/>
          </w:tcPr>
          <w:p w14:paraId="3045348E"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69FDE774"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5275111B" w14:textId="77777777" w:rsidTr="00083E73">
        <w:trPr>
          <w:trHeight w:val="300"/>
        </w:trPr>
        <w:tc>
          <w:tcPr>
            <w:tcW w:w="5376" w:type="dxa"/>
            <w:gridSpan w:val="4"/>
            <w:shd w:val="clear" w:color="auto" w:fill="auto"/>
            <w:noWrap/>
            <w:vAlign w:val="center"/>
            <w:hideMark/>
          </w:tcPr>
          <w:p w14:paraId="7795D430"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49FA2D9F" w14:textId="046906C6"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1DB51417"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46D07C57" w14:textId="1A9AC907"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473EE21B" w14:textId="77777777"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Randy </w:t>
            </w:r>
            <w:proofErr w:type="spellStart"/>
            <w:r>
              <w:rPr>
                <w:rFonts w:ascii="Times New Roman" w:eastAsia="Times New Roman" w:hAnsi="Times New Roman" w:cs="Times New Roman"/>
                <w:color w:val="000000"/>
              </w:rPr>
              <w:t>Moertle</w:t>
            </w:r>
            <w:proofErr w:type="spellEnd"/>
          </w:p>
        </w:tc>
      </w:tr>
      <w:tr w:rsidR="00BB1A36" w:rsidRPr="00F771CA" w14:paraId="6EB063D9" w14:textId="77777777" w:rsidTr="00083E73">
        <w:trPr>
          <w:trHeight w:val="300"/>
        </w:trPr>
        <w:tc>
          <w:tcPr>
            <w:tcW w:w="5376" w:type="dxa"/>
            <w:gridSpan w:val="4"/>
            <w:shd w:val="clear" w:color="auto" w:fill="auto"/>
            <w:noWrap/>
            <w:vAlign w:val="center"/>
            <w:hideMark/>
          </w:tcPr>
          <w:p w14:paraId="701E16D7"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312" w:type="dxa"/>
          </w:tcPr>
          <w:p w14:paraId="4D5F34BC"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5876E93C" w14:textId="1D74C4EA" w:rsidR="00BB1A36" w:rsidRPr="00F771CA" w:rsidRDefault="00BB1A36" w:rsidP="00BB1A36">
            <w:pPr>
              <w:spacing w:after="0" w:line="240" w:lineRule="auto"/>
              <w:rPr>
                <w:rFonts w:ascii="Times New Roman" w:eastAsia="Times New Roman" w:hAnsi="Times New Roman" w:cs="Times New Roman"/>
                <w:color w:val="000000"/>
              </w:rPr>
            </w:pPr>
          </w:p>
        </w:tc>
        <w:tc>
          <w:tcPr>
            <w:tcW w:w="361" w:type="dxa"/>
          </w:tcPr>
          <w:p w14:paraId="1D5061C5" w14:textId="77777777" w:rsidR="00BB1A36" w:rsidRDefault="00BB1A36" w:rsidP="00BB1A36">
            <w:pPr>
              <w:spacing w:after="0" w:line="240" w:lineRule="auto"/>
              <w:rPr>
                <w:rFonts w:ascii="Times New Roman" w:eastAsia="Times New Roman" w:hAnsi="Times New Roman" w:cs="Times New Roman"/>
                <w:color w:val="000000"/>
              </w:rPr>
            </w:pPr>
          </w:p>
          <w:p w14:paraId="64DE93F0" w14:textId="2FC39524"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00A25377" w14:textId="77777777"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Ed </w:t>
            </w:r>
            <w:proofErr w:type="spellStart"/>
            <w:r w:rsidRPr="00F771CA">
              <w:rPr>
                <w:rFonts w:ascii="Times New Roman" w:eastAsia="Times New Roman" w:hAnsi="Times New Roman" w:cs="Times New Roman"/>
                <w:color w:val="000000"/>
              </w:rPr>
              <w:t>Landgraf</w:t>
            </w:r>
            <w:proofErr w:type="spellEnd"/>
          </w:p>
          <w:p w14:paraId="49DE42AB" w14:textId="6E689A33"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Melissa </w:t>
            </w:r>
            <w:proofErr w:type="spellStart"/>
            <w:r>
              <w:rPr>
                <w:rFonts w:ascii="Times New Roman" w:eastAsia="Times New Roman" w:hAnsi="Times New Roman" w:cs="Times New Roman"/>
                <w:color w:val="000000"/>
              </w:rPr>
              <w:t>Cloutet</w:t>
            </w:r>
            <w:proofErr w:type="spellEnd"/>
          </w:p>
        </w:tc>
      </w:tr>
      <w:tr w:rsidR="00BB1A36" w:rsidRPr="00F771CA" w14:paraId="080F7A66" w14:textId="77777777" w:rsidTr="00083E73">
        <w:trPr>
          <w:trHeight w:val="300"/>
        </w:trPr>
        <w:tc>
          <w:tcPr>
            <w:tcW w:w="5376" w:type="dxa"/>
            <w:gridSpan w:val="4"/>
            <w:shd w:val="clear" w:color="auto" w:fill="auto"/>
            <w:noWrap/>
            <w:vAlign w:val="center"/>
            <w:hideMark/>
          </w:tcPr>
          <w:p w14:paraId="7FF371D7" w14:textId="6B03F025"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3963489B"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30E533C2"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Brian Wynne</w:t>
            </w:r>
          </w:p>
        </w:tc>
        <w:tc>
          <w:tcPr>
            <w:tcW w:w="361" w:type="dxa"/>
          </w:tcPr>
          <w:p w14:paraId="63FF5DF6" w14:textId="189F1E31"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56C480F4" w14:textId="77777777"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David </w:t>
            </w:r>
            <w:proofErr w:type="spellStart"/>
            <w:r w:rsidRPr="00F771CA">
              <w:rPr>
                <w:rFonts w:ascii="Times New Roman" w:eastAsia="Times New Roman" w:hAnsi="Times New Roman" w:cs="Times New Roman"/>
                <w:color w:val="000000"/>
              </w:rPr>
              <w:t>Gisclair</w:t>
            </w:r>
            <w:proofErr w:type="spellEnd"/>
          </w:p>
          <w:p w14:paraId="4B9401A2" w14:textId="77777777" w:rsidR="00BB1A36" w:rsidRPr="00F771CA" w:rsidRDefault="00BB1A36" w:rsidP="00BB1A36">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Karolien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Debusschere</w:t>
            </w:r>
            <w:proofErr w:type="spellEnd"/>
          </w:p>
        </w:tc>
      </w:tr>
      <w:tr w:rsidR="00BB1A36" w:rsidRPr="00F771CA" w14:paraId="425897C6" w14:textId="77777777" w:rsidTr="00083E73">
        <w:trPr>
          <w:trHeight w:val="300"/>
        </w:trPr>
        <w:tc>
          <w:tcPr>
            <w:tcW w:w="5376" w:type="dxa"/>
            <w:gridSpan w:val="4"/>
            <w:shd w:val="clear" w:color="auto" w:fill="auto"/>
            <w:noWrap/>
            <w:vAlign w:val="center"/>
            <w:hideMark/>
          </w:tcPr>
          <w:p w14:paraId="54D746A9"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 Association</w:t>
            </w:r>
          </w:p>
        </w:tc>
        <w:tc>
          <w:tcPr>
            <w:tcW w:w="312" w:type="dxa"/>
          </w:tcPr>
          <w:p w14:paraId="61BEB6A8"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6C722F22"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Shannon </w:t>
            </w:r>
            <w:proofErr w:type="spellStart"/>
            <w:r w:rsidRPr="00F771CA">
              <w:rPr>
                <w:rFonts w:ascii="Times New Roman" w:eastAsia="Times New Roman" w:hAnsi="Times New Roman" w:cs="Times New Roman"/>
                <w:color w:val="000000"/>
              </w:rPr>
              <w:t>Lafont</w:t>
            </w:r>
            <w:proofErr w:type="spellEnd"/>
          </w:p>
        </w:tc>
        <w:tc>
          <w:tcPr>
            <w:tcW w:w="361" w:type="dxa"/>
          </w:tcPr>
          <w:p w14:paraId="2C39C0D3" w14:textId="77777777" w:rsidR="00BB1A36" w:rsidRDefault="00BB1A36" w:rsidP="00BB1A36">
            <w:pPr>
              <w:spacing w:after="0" w:line="240" w:lineRule="auto"/>
              <w:rPr>
                <w:rFonts w:ascii="Times New Roman" w:eastAsia="Times New Roman" w:hAnsi="Times New Roman" w:cs="Times New Roman"/>
                <w:color w:val="000000"/>
              </w:rPr>
            </w:pPr>
          </w:p>
          <w:p w14:paraId="2CF8F06F" w14:textId="77777777" w:rsidR="00BB1A36" w:rsidRDefault="00BB1A36" w:rsidP="00BB1A36">
            <w:pPr>
              <w:spacing w:after="0" w:line="240" w:lineRule="auto"/>
              <w:rPr>
                <w:rFonts w:ascii="Times New Roman" w:eastAsia="Times New Roman" w:hAnsi="Times New Roman" w:cs="Times New Roman"/>
                <w:color w:val="000000"/>
              </w:rPr>
            </w:pPr>
          </w:p>
          <w:p w14:paraId="0416AD13" w14:textId="1E3131B1"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74FA63BA" w14:textId="77777777" w:rsidR="00BB1A36" w:rsidRPr="00F771CA" w:rsidRDefault="00BB1A36" w:rsidP="00BB1A36">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Tera</w:t>
            </w:r>
            <w:proofErr w:type="spellEnd"/>
            <w:r w:rsidRPr="00F771CA">
              <w:rPr>
                <w:rFonts w:ascii="Times New Roman" w:eastAsia="Times New Roman" w:hAnsi="Times New Roman" w:cs="Times New Roman"/>
                <w:color w:val="000000"/>
              </w:rPr>
              <w:t xml:space="preserve"> </w:t>
            </w:r>
            <w:proofErr w:type="spellStart"/>
            <w:r w:rsidRPr="00F771CA">
              <w:rPr>
                <w:rFonts w:ascii="Times New Roman" w:eastAsia="Times New Roman" w:hAnsi="Times New Roman" w:cs="Times New Roman"/>
                <w:color w:val="000000"/>
              </w:rPr>
              <w:t>LaPrarie</w:t>
            </w:r>
            <w:proofErr w:type="spellEnd"/>
          </w:p>
          <w:p w14:paraId="44D0CEC1" w14:textId="4C051E44"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proofErr w:type="spellStart"/>
            <w:r>
              <w:rPr>
                <w:rFonts w:ascii="Times New Roman" w:eastAsia="Times New Roman" w:hAnsi="Times New Roman" w:cs="Times New Roman"/>
                <w:color w:val="000000"/>
              </w:rPr>
              <w:t>Cotten</w:t>
            </w:r>
            <w:proofErr w:type="spellEnd"/>
          </w:p>
          <w:p w14:paraId="65CEC0C0" w14:textId="399979FA"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Nicole </w:t>
            </w:r>
            <w:proofErr w:type="spellStart"/>
            <w:r>
              <w:rPr>
                <w:rFonts w:ascii="Times New Roman" w:eastAsia="Times New Roman" w:hAnsi="Times New Roman" w:cs="Times New Roman"/>
                <w:color w:val="000000"/>
              </w:rPr>
              <w:t>Cotten</w:t>
            </w:r>
            <w:proofErr w:type="spellEnd"/>
          </w:p>
          <w:p w14:paraId="1998A971"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p w14:paraId="10A91A09" w14:textId="77777777"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Natalie </w:t>
            </w:r>
            <w:proofErr w:type="spellStart"/>
            <w:r>
              <w:rPr>
                <w:rFonts w:ascii="Times New Roman" w:eastAsia="Times New Roman" w:hAnsi="Times New Roman" w:cs="Times New Roman"/>
                <w:color w:val="000000"/>
              </w:rPr>
              <w:t>Lirette</w:t>
            </w:r>
            <w:proofErr w:type="spellEnd"/>
          </w:p>
        </w:tc>
      </w:tr>
      <w:tr w:rsidR="00BB1A36" w:rsidRPr="00F771CA" w14:paraId="5DCC71F6" w14:textId="77777777" w:rsidTr="00083E73">
        <w:trPr>
          <w:trHeight w:val="300"/>
        </w:trPr>
        <w:tc>
          <w:tcPr>
            <w:tcW w:w="5376" w:type="dxa"/>
            <w:gridSpan w:val="4"/>
            <w:shd w:val="clear" w:color="auto" w:fill="auto"/>
            <w:noWrap/>
            <w:vAlign w:val="center"/>
            <w:hideMark/>
          </w:tcPr>
          <w:p w14:paraId="5BC34BDD" w14:textId="398B99C8"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6E423B51" w14:textId="20FE25F7"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0440C75D" w14:textId="77777777"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B.J. Barney Callahan</w:t>
            </w:r>
          </w:p>
          <w:p w14:paraId="7DEA910D" w14:textId="6A502E18"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Bob Stewart</w:t>
            </w:r>
          </w:p>
        </w:tc>
        <w:tc>
          <w:tcPr>
            <w:tcW w:w="361" w:type="dxa"/>
          </w:tcPr>
          <w:p w14:paraId="23DD1529" w14:textId="77777777" w:rsidR="00BB1A36" w:rsidRDefault="00BB1A36" w:rsidP="00BB1A36">
            <w:pPr>
              <w:spacing w:after="0" w:line="240" w:lineRule="auto"/>
              <w:rPr>
                <w:rFonts w:ascii="Times New Roman" w:eastAsia="Times New Roman" w:hAnsi="Times New Roman" w:cs="Times New Roman"/>
                <w:color w:val="000000"/>
              </w:rPr>
            </w:pPr>
          </w:p>
          <w:p w14:paraId="60A09A65" w14:textId="56238E01"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0C500024" w14:textId="2D0BB081"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Rebecca </w:t>
            </w:r>
            <w:proofErr w:type="spellStart"/>
            <w:r w:rsidRPr="00F771CA">
              <w:rPr>
                <w:rFonts w:ascii="Times New Roman" w:eastAsia="Times New Roman" w:hAnsi="Times New Roman" w:cs="Times New Roman"/>
                <w:color w:val="000000"/>
              </w:rPr>
              <w:t>Triche</w:t>
            </w:r>
            <w:proofErr w:type="spellEnd"/>
          </w:p>
          <w:p w14:paraId="74222AAF" w14:textId="0C9B8334"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Stacy </w:t>
            </w:r>
            <w:proofErr w:type="spellStart"/>
            <w:r>
              <w:rPr>
                <w:rFonts w:ascii="Times New Roman" w:eastAsia="Times New Roman" w:hAnsi="Times New Roman" w:cs="Times New Roman"/>
                <w:color w:val="000000"/>
              </w:rPr>
              <w:t>Ortego</w:t>
            </w:r>
            <w:proofErr w:type="spellEnd"/>
          </w:p>
        </w:tc>
      </w:tr>
      <w:tr w:rsidR="00BB1A36" w:rsidRPr="00F771CA" w14:paraId="1DBFACCE" w14:textId="77777777" w:rsidTr="00083E73">
        <w:trPr>
          <w:trHeight w:val="300"/>
        </w:trPr>
        <w:tc>
          <w:tcPr>
            <w:tcW w:w="5376" w:type="dxa"/>
            <w:gridSpan w:val="4"/>
            <w:shd w:val="clear" w:color="auto" w:fill="auto"/>
            <w:noWrap/>
            <w:vAlign w:val="center"/>
            <w:hideMark/>
          </w:tcPr>
          <w:p w14:paraId="073CC3E9"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p>
        </w:tc>
        <w:tc>
          <w:tcPr>
            <w:tcW w:w="312" w:type="dxa"/>
          </w:tcPr>
          <w:p w14:paraId="41347771" w14:textId="58D818CD"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14D713ED" w14:textId="49E21D2C" w:rsidR="00BB1A36" w:rsidRPr="00F771CA" w:rsidRDefault="00BB1A36" w:rsidP="00BB1A36">
            <w:pPr>
              <w:spacing w:after="0" w:line="240" w:lineRule="auto"/>
              <w:rPr>
                <w:rFonts w:ascii="Times New Roman" w:eastAsia="Times New Roman" w:hAnsi="Times New Roman" w:cs="Times New Roman"/>
                <w:color w:val="000000"/>
              </w:rPr>
            </w:pPr>
          </w:p>
        </w:tc>
        <w:tc>
          <w:tcPr>
            <w:tcW w:w="361" w:type="dxa"/>
          </w:tcPr>
          <w:p w14:paraId="7A7E737D" w14:textId="4505239A"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7F6340F3"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proofErr w:type="spellStart"/>
            <w:r>
              <w:rPr>
                <w:rFonts w:ascii="Times New Roman" w:eastAsia="Times New Roman" w:hAnsi="Times New Roman" w:cs="Times New Roman"/>
                <w:color w:val="000000"/>
              </w:rPr>
              <w:t>Voisin</w:t>
            </w:r>
            <w:proofErr w:type="spellEnd"/>
          </w:p>
        </w:tc>
      </w:tr>
      <w:tr w:rsidR="00BB1A36" w:rsidRPr="00F771CA" w14:paraId="172AEBB2" w14:textId="77777777" w:rsidTr="00083E73">
        <w:trPr>
          <w:trHeight w:val="300"/>
        </w:trPr>
        <w:tc>
          <w:tcPr>
            <w:tcW w:w="5376" w:type="dxa"/>
            <w:gridSpan w:val="4"/>
            <w:shd w:val="clear" w:color="auto" w:fill="auto"/>
            <w:noWrap/>
            <w:vAlign w:val="center"/>
            <w:hideMark/>
          </w:tcPr>
          <w:p w14:paraId="5D551E7F"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257FC8CD" w14:textId="7AF404D3"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32473212"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6DD76F4A" w14:textId="7133B03F"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201A7959"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Falgout</w:t>
            </w:r>
            <w:proofErr w:type="spellEnd"/>
          </w:p>
          <w:p w14:paraId="32AE0FBE" w14:textId="4C3F0863"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Dianne </w:t>
            </w:r>
            <w:proofErr w:type="spellStart"/>
            <w:r>
              <w:rPr>
                <w:rFonts w:ascii="Times New Roman" w:eastAsia="Times New Roman" w:hAnsi="Times New Roman" w:cs="Times New Roman"/>
                <w:color w:val="000000"/>
              </w:rPr>
              <w:t>Lindstedt</w:t>
            </w:r>
            <w:proofErr w:type="spellEnd"/>
          </w:p>
          <w:p w14:paraId="520DA8D3"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Emily </w:t>
            </w:r>
            <w:proofErr w:type="spellStart"/>
            <w:r>
              <w:rPr>
                <w:rFonts w:ascii="Times New Roman" w:eastAsia="Times New Roman" w:hAnsi="Times New Roman" w:cs="Times New Roman"/>
                <w:color w:val="000000"/>
              </w:rPr>
              <w:t>Maung</w:t>
            </w:r>
            <w:proofErr w:type="spellEnd"/>
            <w:r>
              <w:rPr>
                <w:rFonts w:ascii="Times New Roman" w:eastAsia="Times New Roman" w:hAnsi="Times New Roman" w:cs="Times New Roman"/>
                <w:color w:val="000000"/>
              </w:rPr>
              <w:t>-Douglass</w:t>
            </w:r>
          </w:p>
          <w:p w14:paraId="5A9EBFA4" w14:textId="71128B47"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 Davis</w:t>
            </w:r>
          </w:p>
        </w:tc>
      </w:tr>
      <w:tr w:rsidR="00BB1A36" w:rsidRPr="00F771CA" w14:paraId="0993EAF0" w14:textId="77777777" w:rsidTr="00083E73">
        <w:trPr>
          <w:trHeight w:val="300"/>
        </w:trPr>
        <w:tc>
          <w:tcPr>
            <w:tcW w:w="5376" w:type="dxa"/>
            <w:gridSpan w:val="4"/>
            <w:shd w:val="clear" w:color="auto" w:fill="auto"/>
            <w:noWrap/>
            <w:vAlign w:val="center"/>
            <w:hideMark/>
          </w:tcPr>
          <w:p w14:paraId="64A0BB77"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0544C017" w14:textId="66FD50E7"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3989EF7F" w14:textId="67F0B0C1"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p>
        </w:tc>
        <w:tc>
          <w:tcPr>
            <w:tcW w:w="361" w:type="dxa"/>
          </w:tcPr>
          <w:p w14:paraId="7BB5BD5D" w14:textId="2AF4EB25"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062E9E03"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p w14:paraId="21BE44C3" w14:textId="77777777" w:rsidR="00BB1A36" w:rsidRDefault="00BB1A36" w:rsidP="00BB1A36">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Murt</w:t>
            </w:r>
            <w:proofErr w:type="spellEnd"/>
            <w:r w:rsidRPr="00F771CA">
              <w:rPr>
                <w:rFonts w:ascii="Times New Roman" w:eastAsia="Times New Roman" w:hAnsi="Times New Roman" w:cs="Times New Roman"/>
                <w:color w:val="000000"/>
              </w:rPr>
              <w:t xml:space="preserve"> Conover</w:t>
            </w:r>
          </w:p>
          <w:p w14:paraId="45708B11" w14:textId="61B5713C"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Nancy </w:t>
            </w:r>
            <w:proofErr w:type="spellStart"/>
            <w:r>
              <w:rPr>
                <w:rFonts w:ascii="Times New Roman" w:eastAsia="Times New Roman" w:hAnsi="Times New Roman" w:cs="Times New Roman"/>
                <w:color w:val="000000"/>
              </w:rPr>
              <w:t>Rabalais</w:t>
            </w:r>
            <w:proofErr w:type="spellEnd"/>
          </w:p>
        </w:tc>
      </w:tr>
      <w:tr w:rsidR="00BB1A36" w:rsidRPr="00F771CA" w14:paraId="6BD2F1D6" w14:textId="77777777" w:rsidTr="00083E73">
        <w:trPr>
          <w:trHeight w:val="300"/>
        </w:trPr>
        <w:tc>
          <w:tcPr>
            <w:tcW w:w="5376" w:type="dxa"/>
            <w:gridSpan w:val="4"/>
            <w:shd w:val="clear" w:color="auto" w:fill="auto"/>
            <w:noWrap/>
            <w:vAlign w:val="center"/>
            <w:hideMark/>
          </w:tcPr>
          <w:p w14:paraId="0AA8B1E9"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National Marine Fisheries Service (NMFS)</w:t>
            </w:r>
          </w:p>
        </w:tc>
        <w:tc>
          <w:tcPr>
            <w:tcW w:w="312" w:type="dxa"/>
          </w:tcPr>
          <w:p w14:paraId="04BDFE61" w14:textId="7E6A1373"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07D494B3" w14:textId="09736F5C"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w:t>
            </w:r>
            <w:r w:rsidRPr="00F771CA">
              <w:rPr>
                <w:rFonts w:ascii="Times New Roman" w:eastAsia="Times New Roman" w:hAnsi="Times New Roman" w:cs="Times New Roman"/>
                <w:color w:val="000000"/>
              </w:rPr>
              <w:t xml:space="preserve"> Hartman</w:t>
            </w:r>
          </w:p>
        </w:tc>
        <w:tc>
          <w:tcPr>
            <w:tcW w:w="361" w:type="dxa"/>
          </w:tcPr>
          <w:p w14:paraId="1B364A6C" w14:textId="77777777" w:rsidR="00BB1A36" w:rsidRDefault="00BB1A36" w:rsidP="00BB1A36">
            <w:pPr>
              <w:spacing w:after="0" w:line="240" w:lineRule="auto"/>
              <w:rPr>
                <w:rFonts w:ascii="Times New Roman" w:eastAsia="Times New Roman" w:hAnsi="Times New Roman" w:cs="Times New Roman"/>
                <w:color w:val="000000"/>
              </w:rPr>
            </w:pPr>
          </w:p>
          <w:p w14:paraId="0159591E" w14:textId="0E361EE1"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5A9A1BE5"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 Landry</w:t>
            </w:r>
          </w:p>
          <w:p w14:paraId="5BBC8F51" w14:textId="652CFF20"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Twyla </w:t>
            </w:r>
            <w:proofErr w:type="spellStart"/>
            <w:r>
              <w:rPr>
                <w:rFonts w:ascii="Times New Roman" w:eastAsia="Times New Roman" w:hAnsi="Times New Roman" w:cs="Times New Roman"/>
                <w:color w:val="000000"/>
              </w:rPr>
              <w:t>Cheatwood</w:t>
            </w:r>
            <w:proofErr w:type="spellEnd"/>
          </w:p>
        </w:tc>
      </w:tr>
      <w:tr w:rsidR="00BB1A36" w:rsidRPr="00F771CA" w14:paraId="3D44E2AC" w14:textId="77777777" w:rsidTr="00804064">
        <w:trPr>
          <w:trHeight w:val="586"/>
        </w:trPr>
        <w:tc>
          <w:tcPr>
            <w:tcW w:w="5376" w:type="dxa"/>
            <w:gridSpan w:val="4"/>
            <w:shd w:val="clear" w:color="auto" w:fill="auto"/>
            <w:noWrap/>
            <w:vAlign w:val="center"/>
            <w:hideMark/>
          </w:tcPr>
          <w:p w14:paraId="16949B20"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2264EA76" w14:textId="46792C45"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14836BFD"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Bruce Murphy</w:t>
            </w:r>
          </w:p>
          <w:p w14:paraId="10D28874" w14:textId="4EFBF750"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Jeanne Murphy </w:t>
            </w:r>
          </w:p>
        </w:tc>
        <w:tc>
          <w:tcPr>
            <w:tcW w:w="361" w:type="dxa"/>
          </w:tcPr>
          <w:p w14:paraId="5E0A160E" w14:textId="77777777" w:rsidR="00BB1A36" w:rsidRDefault="00BB1A36" w:rsidP="00BB1A36">
            <w:pPr>
              <w:spacing w:after="0" w:line="240" w:lineRule="auto"/>
              <w:rPr>
                <w:rFonts w:ascii="Times New Roman" w:eastAsia="Times New Roman" w:hAnsi="Times New Roman" w:cs="Times New Roman"/>
                <w:color w:val="000000"/>
              </w:rPr>
            </w:pPr>
          </w:p>
          <w:p w14:paraId="77C97ED0" w14:textId="43FD047B"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7243D5F7" w14:textId="5A216A68"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Gary LaFleur</w:t>
            </w:r>
          </w:p>
          <w:p w14:paraId="580E7254" w14:textId="1354F391" w:rsidR="00BB1A36" w:rsidRPr="00F771CA" w:rsidRDefault="00BB1A36" w:rsidP="00BB1A36">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Quenton</w:t>
            </w:r>
            <w:proofErr w:type="spellEnd"/>
            <w:r>
              <w:rPr>
                <w:rFonts w:ascii="Times New Roman" w:eastAsia="Times New Roman" w:hAnsi="Times New Roman" w:cs="Times New Roman"/>
                <w:color w:val="000000"/>
              </w:rPr>
              <w:t xml:space="preserve"> Fontenot</w:t>
            </w:r>
          </w:p>
        </w:tc>
      </w:tr>
      <w:tr w:rsidR="00BB1A36" w:rsidRPr="00F771CA" w14:paraId="48D0FA1E" w14:textId="77777777" w:rsidTr="00083E73">
        <w:trPr>
          <w:trHeight w:val="300"/>
        </w:trPr>
        <w:tc>
          <w:tcPr>
            <w:tcW w:w="5376" w:type="dxa"/>
            <w:gridSpan w:val="4"/>
            <w:shd w:val="clear" w:color="auto" w:fill="auto"/>
            <w:noWrap/>
            <w:vAlign w:val="center"/>
            <w:hideMark/>
          </w:tcPr>
          <w:p w14:paraId="16B8B861" w14:textId="285C7169"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p>
        </w:tc>
        <w:tc>
          <w:tcPr>
            <w:tcW w:w="312" w:type="dxa"/>
          </w:tcPr>
          <w:p w14:paraId="47861730" w14:textId="6FAE9142"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7E345DE2" w14:textId="77777777"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w:t>
            </w:r>
            <w:proofErr w:type="spellStart"/>
            <w:r>
              <w:rPr>
                <w:rFonts w:ascii="Times New Roman" w:eastAsia="Times New Roman" w:hAnsi="Times New Roman" w:cs="Times New Roman"/>
                <w:color w:val="000000"/>
              </w:rPr>
              <w:t>Frelich</w:t>
            </w:r>
            <w:proofErr w:type="spellEnd"/>
          </w:p>
        </w:tc>
        <w:tc>
          <w:tcPr>
            <w:tcW w:w="361" w:type="dxa"/>
          </w:tcPr>
          <w:p w14:paraId="3A0291F3" w14:textId="74808FEE"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0FA5F205" w14:textId="50BF81A9"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p w14:paraId="5DDE219C" w14:textId="2B4DEFDF"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Scott </w:t>
            </w:r>
            <w:proofErr w:type="spellStart"/>
            <w:r>
              <w:rPr>
                <w:rFonts w:ascii="Times New Roman" w:eastAsia="Times New Roman" w:hAnsi="Times New Roman" w:cs="Times New Roman"/>
                <w:color w:val="000000"/>
              </w:rPr>
              <w:t>Rousselle</w:t>
            </w:r>
            <w:proofErr w:type="spellEnd"/>
          </w:p>
          <w:p w14:paraId="6C425C04"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tc>
      </w:tr>
      <w:tr w:rsidR="00BB1A36" w:rsidRPr="00F771CA" w14:paraId="194E2AD1" w14:textId="77777777" w:rsidTr="00083E73">
        <w:trPr>
          <w:trHeight w:val="300"/>
        </w:trPr>
        <w:tc>
          <w:tcPr>
            <w:tcW w:w="5376" w:type="dxa"/>
            <w:gridSpan w:val="4"/>
            <w:shd w:val="clear" w:color="auto" w:fill="auto"/>
            <w:noWrap/>
            <w:vAlign w:val="center"/>
            <w:hideMark/>
          </w:tcPr>
          <w:p w14:paraId="141823B2" w14:textId="323F48CF"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p>
        </w:tc>
        <w:tc>
          <w:tcPr>
            <w:tcW w:w="312" w:type="dxa"/>
          </w:tcPr>
          <w:p w14:paraId="7D1E327C"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0A83C28D"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J.A. </w:t>
            </w:r>
            <w:proofErr w:type="spellStart"/>
            <w:r w:rsidRPr="00F771CA">
              <w:rPr>
                <w:rFonts w:ascii="Times New Roman" w:eastAsia="Times New Roman" w:hAnsi="Times New Roman" w:cs="Times New Roman"/>
                <w:color w:val="000000"/>
              </w:rPr>
              <w:t>Rummler</w:t>
            </w:r>
            <w:proofErr w:type="spellEnd"/>
          </w:p>
        </w:tc>
        <w:tc>
          <w:tcPr>
            <w:tcW w:w="361" w:type="dxa"/>
          </w:tcPr>
          <w:p w14:paraId="7BCB464E"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4055092F"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2A0E41F4" w14:textId="77777777" w:rsidTr="00083E73">
        <w:trPr>
          <w:trHeight w:val="300"/>
        </w:trPr>
        <w:tc>
          <w:tcPr>
            <w:tcW w:w="5376" w:type="dxa"/>
            <w:gridSpan w:val="4"/>
            <w:shd w:val="clear" w:color="auto" w:fill="auto"/>
            <w:noWrap/>
            <w:vAlign w:val="center"/>
          </w:tcPr>
          <w:p w14:paraId="66CD4620"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Sassafras LA</w:t>
            </w:r>
          </w:p>
        </w:tc>
        <w:tc>
          <w:tcPr>
            <w:tcW w:w="312" w:type="dxa"/>
          </w:tcPr>
          <w:p w14:paraId="6C082E49"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10E49F9B"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Alex Naquin</w:t>
            </w:r>
          </w:p>
        </w:tc>
        <w:tc>
          <w:tcPr>
            <w:tcW w:w="361" w:type="dxa"/>
          </w:tcPr>
          <w:p w14:paraId="2DCBC52B"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7D57BD83"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4477FA29" w14:textId="77777777" w:rsidTr="00083E73">
        <w:trPr>
          <w:trHeight w:val="584"/>
        </w:trPr>
        <w:tc>
          <w:tcPr>
            <w:tcW w:w="5376" w:type="dxa"/>
            <w:gridSpan w:val="4"/>
            <w:shd w:val="clear" w:color="auto" w:fill="auto"/>
            <w:noWrap/>
            <w:vAlign w:val="center"/>
            <w:hideMark/>
          </w:tcPr>
          <w:p w14:paraId="0004EEC2"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44E9A56B" w14:textId="77777777" w:rsidR="00BB1A36" w:rsidRDefault="00BB1A36" w:rsidP="00BB1A36">
            <w:pPr>
              <w:spacing w:after="0" w:line="240" w:lineRule="auto"/>
              <w:rPr>
                <w:rFonts w:ascii="Times New Roman" w:eastAsia="Times New Roman" w:hAnsi="Times New Roman" w:cs="Times New Roman"/>
                <w:color w:val="000000"/>
              </w:rPr>
            </w:pPr>
          </w:p>
          <w:p w14:paraId="58483608" w14:textId="527BDD26"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654DBB87" w14:textId="77777777"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722023F3" w14:textId="77777777"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Martha </w:t>
            </w:r>
            <w:proofErr w:type="spellStart"/>
            <w:r>
              <w:rPr>
                <w:rFonts w:ascii="Times New Roman" w:eastAsia="Times New Roman" w:hAnsi="Times New Roman" w:cs="Times New Roman"/>
                <w:color w:val="000000"/>
              </w:rPr>
              <w:t>Cazaubon</w:t>
            </w:r>
            <w:proofErr w:type="spellEnd"/>
          </w:p>
        </w:tc>
        <w:tc>
          <w:tcPr>
            <w:tcW w:w="361" w:type="dxa"/>
          </w:tcPr>
          <w:p w14:paraId="62B7B58A" w14:textId="1AE661FC"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3CBC4DEB"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Cullen </w:t>
            </w:r>
            <w:proofErr w:type="spellStart"/>
            <w:r>
              <w:rPr>
                <w:rFonts w:ascii="Times New Roman" w:eastAsia="Times New Roman" w:hAnsi="Times New Roman" w:cs="Times New Roman"/>
                <w:color w:val="000000"/>
              </w:rPr>
              <w:t>Curole</w:t>
            </w:r>
            <w:proofErr w:type="spellEnd"/>
          </w:p>
          <w:p w14:paraId="1F060198" w14:textId="3AEEC3B0"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Arianna </w:t>
            </w:r>
            <w:proofErr w:type="spellStart"/>
            <w:r>
              <w:rPr>
                <w:rFonts w:ascii="Times New Roman" w:eastAsia="Times New Roman" w:hAnsi="Times New Roman" w:cs="Times New Roman"/>
                <w:color w:val="000000"/>
              </w:rPr>
              <w:t>Choudhuri</w:t>
            </w:r>
            <w:proofErr w:type="spellEnd"/>
          </w:p>
        </w:tc>
      </w:tr>
      <w:tr w:rsidR="00BB1A36" w:rsidRPr="00F771CA" w14:paraId="489272A9" w14:textId="77777777" w:rsidTr="00D26D62">
        <w:trPr>
          <w:trHeight w:val="300"/>
        </w:trPr>
        <w:tc>
          <w:tcPr>
            <w:tcW w:w="5376" w:type="dxa"/>
            <w:gridSpan w:val="4"/>
            <w:shd w:val="clear" w:color="auto" w:fill="C0C0C0"/>
            <w:noWrap/>
            <w:vAlign w:val="center"/>
          </w:tcPr>
          <w:p w14:paraId="07F7C501" w14:textId="77777777" w:rsidR="00BB1A36" w:rsidRPr="00F771CA" w:rsidRDefault="00BB1A36" w:rsidP="00BB1A3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474D7494" w14:textId="77777777" w:rsidR="00BB1A36" w:rsidRPr="00F771CA" w:rsidRDefault="00BB1A36" w:rsidP="00BB1A36">
            <w:pPr>
              <w:spacing w:after="0" w:line="240" w:lineRule="auto"/>
              <w:jc w:val="center"/>
              <w:rPr>
                <w:rFonts w:ascii="Times New Roman" w:eastAsia="Times New Roman" w:hAnsi="Times New Roman" w:cs="Times New Roman"/>
                <w:color w:val="000000"/>
              </w:rPr>
            </w:pPr>
          </w:p>
        </w:tc>
        <w:tc>
          <w:tcPr>
            <w:tcW w:w="2520" w:type="dxa"/>
            <w:gridSpan w:val="2"/>
            <w:shd w:val="clear" w:color="auto" w:fill="C0C0C0"/>
          </w:tcPr>
          <w:p w14:paraId="017E3AF8" w14:textId="77777777" w:rsidR="00BB1A36" w:rsidRPr="00F771CA" w:rsidRDefault="00BB1A36" w:rsidP="00BB1A3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62A8F078" w14:textId="77777777" w:rsidR="00BB1A36" w:rsidRPr="00F771CA" w:rsidRDefault="00BB1A36" w:rsidP="00BB1A36">
            <w:pPr>
              <w:spacing w:after="0" w:line="240" w:lineRule="auto"/>
              <w:jc w:val="center"/>
              <w:rPr>
                <w:rFonts w:ascii="Times New Roman" w:eastAsia="Times New Roman" w:hAnsi="Times New Roman" w:cs="Times New Roman"/>
                <w:color w:val="000000"/>
              </w:rPr>
            </w:pPr>
          </w:p>
        </w:tc>
        <w:tc>
          <w:tcPr>
            <w:tcW w:w="2790" w:type="dxa"/>
            <w:shd w:val="clear" w:color="auto" w:fill="C0C0C0"/>
          </w:tcPr>
          <w:p w14:paraId="061E042A" w14:textId="77777777" w:rsidR="00BB1A36" w:rsidRPr="00F771CA" w:rsidRDefault="00BB1A36" w:rsidP="00BB1A3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BB1A36" w:rsidRPr="00F771CA" w14:paraId="6D36865E" w14:textId="77777777" w:rsidTr="00083E73">
        <w:trPr>
          <w:trHeight w:val="300"/>
        </w:trPr>
        <w:tc>
          <w:tcPr>
            <w:tcW w:w="5376" w:type="dxa"/>
            <w:gridSpan w:val="4"/>
            <w:shd w:val="clear" w:color="auto" w:fill="auto"/>
            <w:noWrap/>
            <w:vAlign w:val="center"/>
          </w:tcPr>
          <w:p w14:paraId="49C4DDD9"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p>
        </w:tc>
        <w:tc>
          <w:tcPr>
            <w:tcW w:w="312" w:type="dxa"/>
          </w:tcPr>
          <w:p w14:paraId="207F9757"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59DD9F59"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Vic </w:t>
            </w:r>
            <w:proofErr w:type="spellStart"/>
            <w:r w:rsidRPr="00F771CA">
              <w:rPr>
                <w:rFonts w:ascii="Times New Roman" w:eastAsia="Times New Roman" w:hAnsi="Times New Roman" w:cs="Times New Roman"/>
                <w:color w:val="000000"/>
              </w:rPr>
              <w:t>Lafont</w:t>
            </w:r>
            <w:proofErr w:type="spellEnd"/>
          </w:p>
        </w:tc>
        <w:tc>
          <w:tcPr>
            <w:tcW w:w="361" w:type="dxa"/>
          </w:tcPr>
          <w:p w14:paraId="569007C7" w14:textId="6640F30A" w:rsidR="00BB1A36" w:rsidRDefault="00BB1A36" w:rsidP="00BB1A36">
            <w:pPr>
              <w:spacing w:after="0" w:line="240" w:lineRule="auto"/>
              <w:rPr>
                <w:rFonts w:ascii="Times New Roman" w:eastAsia="Times New Roman" w:hAnsi="Times New Roman" w:cs="Times New Roman"/>
                <w:color w:val="000000"/>
              </w:rPr>
            </w:pPr>
          </w:p>
          <w:p w14:paraId="277195C2" w14:textId="6E8740A5"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4B8AFFAE" w14:textId="77777777"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Simone </w:t>
            </w:r>
            <w:proofErr w:type="spellStart"/>
            <w:r w:rsidRPr="00F771CA">
              <w:rPr>
                <w:rFonts w:ascii="Times New Roman" w:eastAsia="Times New Roman" w:hAnsi="Times New Roman" w:cs="Times New Roman"/>
                <w:color w:val="000000"/>
              </w:rPr>
              <w:t>Maloz</w:t>
            </w:r>
            <w:proofErr w:type="spellEnd"/>
          </w:p>
          <w:p w14:paraId="2E7F85A3" w14:textId="77777777"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Lombardo</w:t>
            </w:r>
          </w:p>
        </w:tc>
      </w:tr>
      <w:tr w:rsidR="00BB1A36" w:rsidRPr="00F771CA" w14:paraId="5C96B949" w14:textId="77777777" w:rsidTr="00083E73">
        <w:trPr>
          <w:trHeight w:val="300"/>
        </w:trPr>
        <w:tc>
          <w:tcPr>
            <w:tcW w:w="5376" w:type="dxa"/>
            <w:gridSpan w:val="4"/>
            <w:shd w:val="clear" w:color="auto" w:fill="auto"/>
            <w:noWrap/>
            <w:vAlign w:val="center"/>
          </w:tcPr>
          <w:p w14:paraId="25CAB1E5" w14:textId="3928B052"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South Louisiana Wetlands Discovery Center</w:t>
            </w:r>
          </w:p>
        </w:tc>
        <w:tc>
          <w:tcPr>
            <w:tcW w:w="312" w:type="dxa"/>
          </w:tcPr>
          <w:p w14:paraId="6C1764C6" w14:textId="04277D44"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5881DDD0" w14:textId="25651E71"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Jonathan </w:t>
            </w:r>
            <w:proofErr w:type="spellStart"/>
            <w:r>
              <w:rPr>
                <w:rFonts w:ascii="Times New Roman" w:eastAsia="Times New Roman" w:hAnsi="Times New Roman" w:cs="Times New Roman"/>
                <w:color w:val="000000"/>
              </w:rPr>
              <w:t>Foret</w:t>
            </w:r>
            <w:proofErr w:type="spellEnd"/>
            <w:r>
              <w:rPr>
                <w:rFonts w:ascii="Times New Roman" w:eastAsia="Times New Roman" w:hAnsi="Times New Roman" w:cs="Times New Roman"/>
                <w:color w:val="000000"/>
              </w:rPr>
              <w:t xml:space="preserve"> </w:t>
            </w:r>
          </w:p>
        </w:tc>
        <w:tc>
          <w:tcPr>
            <w:tcW w:w="361" w:type="dxa"/>
          </w:tcPr>
          <w:p w14:paraId="09276555" w14:textId="11718EFB"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47672F84" w14:textId="02CBBB40"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Angelle </w:t>
            </w:r>
            <w:proofErr w:type="spellStart"/>
            <w:r>
              <w:rPr>
                <w:rFonts w:ascii="Times New Roman" w:eastAsia="Times New Roman" w:hAnsi="Times New Roman" w:cs="Times New Roman"/>
                <w:color w:val="000000"/>
              </w:rPr>
              <w:t>Percle</w:t>
            </w:r>
            <w:proofErr w:type="spellEnd"/>
          </w:p>
        </w:tc>
      </w:tr>
      <w:tr w:rsidR="00BB1A36" w:rsidRPr="00F771CA" w14:paraId="4BA69FAE" w14:textId="77777777" w:rsidTr="00083E73">
        <w:trPr>
          <w:trHeight w:val="300"/>
        </w:trPr>
        <w:tc>
          <w:tcPr>
            <w:tcW w:w="5376" w:type="dxa"/>
            <w:gridSpan w:val="4"/>
            <w:shd w:val="clear" w:color="auto" w:fill="auto"/>
            <w:noWrap/>
            <w:vAlign w:val="center"/>
          </w:tcPr>
          <w:p w14:paraId="5FCDC147"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St. Charles Parish</w:t>
            </w:r>
          </w:p>
        </w:tc>
        <w:tc>
          <w:tcPr>
            <w:tcW w:w="312" w:type="dxa"/>
          </w:tcPr>
          <w:p w14:paraId="737CA7D1" w14:textId="3222A05C"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103EF3C4"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Earl </w:t>
            </w:r>
            <w:proofErr w:type="spellStart"/>
            <w:r w:rsidRPr="00F771CA">
              <w:rPr>
                <w:rFonts w:ascii="Times New Roman" w:eastAsia="Times New Roman" w:hAnsi="Times New Roman" w:cs="Times New Roman"/>
                <w:color w:val="000000"/>
              </w:rPr>
              <w:t>Matherne</w:t>
            </w:r>
            <w:proofErr w:type="spellEnd"/>
          </w:p>
        </w:tc>
        <w:tc>
          <w:tcPr>
            <w:tcW w:w="361" w:type="dxa"/>
          </w:tcPr>
          <w:p w14:paraId="5A1A5CF9"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406DB431"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Kim </w:t>
            </w:r>
            <w:proofErr w:type="spellStart"/>
            <w:r w:rsidRPr="00F771CA">
              <w:rPr>
                <w:rFonts w:ascii="Times New Roman" w:eastAsia="Times New Roman" w:hAnsi="Times New Roman" w:cs="Times New Roman"/>
                <w:color w:val="000000"/>
              </w:rPr>
              <w:t>Marousek</w:t>
            </w:r>
            <w:proofErr w:type="spellEnd"/>
          </w:p>
        </w:tc>
      </w:tr>
      <w:tr w:rsidR="00BB1A36" w:rsidRPr="00F771CA" w14:paraId="6C5346D8" w14:textId="77777777" w:rsidTr="00F53F15">
        <w:trPr>
          <w:trHeight w:val="431"/>
        </w:trPr>
        <w:tc>
          <w:tcPr>
            <w:tcW w:w="5376" w:type="dxa"/>
            <w:gridSpan w:val="4"/>
            <w:tcBorders>
              <w:bottom w:val="single" w:sz="4" w:space="0" w:color="auto"/>
            </w:tcBorders>
            <w:shd w:val="clear" w:color="auto" w:fill="auto"/>
            <w:noWrap/>
            <w:vAlign w:val="center"/>
          </w:tcPr>
          <w:p w14:paraId="17681179" w14:textId="2E2EC034"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Terrebonne Parish Consolidated Government</w:t>
            </w:r>
          </w:p>
        </w:tc>
        <w:tc>
          <w:tcPr>
            <w:tcW w:w="312" w:type="dxa"/>
            <w:tcBorders>
              <w:bottom w:val="single" w:sz="4" w:space="0" w:color="auto"/>
            </w:tcBorders>
          </w:tcPr>
          <w:p w14:paraId="0E731338" w14:textId="55C7F499"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Borders>
              <w:bottom w:val="single" w:sz="4" w:space="0" w:color="auto"/>
            </w:tcBorders>
          </w:tcPr>
          <w:p w14:paraId="6FB51106" w14:textId="6907F6ED"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Al </w:t>
            </w:r>
            <w:proofErr w:type="spellStart"/>
            <w:r w:rsidRPr="00F771CA">
              <w:rPr>
                <w:rFonts w:ascii="Times New Roman" w:eastAsia="Times New Roman" w:hAnsi="Times New Roman" w:cs="Times New Roman"/>
                <w:color w:val="000000"/>
              </w:rPr>
              <w:t>Levron</w:t>
            </w:r>
            <w:proofErr w:type="spellEnd"/>
          </w:p>
        </w:tc>
        <w:tc>
          <w:tcPr>
            <w:tcW w:w="361" w:type="dxa"/>
            <w:tcBorders>
              <w:bottom w:val="single" w:sz="4" w:space="0" w:color="auto"/>
            </w:tcBorders>
          </w:tcPr>
          <w:p w14:paraId="105B108A"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Borders>
              <w:bottom w:val="single" w:sz="4" w:space="0" w:color="auto"/>
            </w:tcBorders>
          </w:tcPr>
          <w:p w14:paraId="10962D44" w14:textId="39C27058"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 Black</w:t>
            </w:r>
          </w:p>
        </w:tc>
      </w:tr>
      <w:tr w:rsidR="00BB1A36" w:rsidRPr="00F771CA" w14:paraId="775DB6C2" w14:textId="77777777" w:rsidTr="00083E73">
        <w:trPr>
          <w:trHeight w:val="300"/>
        </w:trPr>
        <w:tc>
          <w:tcPr>
            <w:tcW w:w="5376" w:type="dxa"/>
            <w:gridSpan w:val="4"/>
            <w:shd w:val="clear" w:color="auto" w:fill="auto"/>
            <w:noWrap/>
            <w:vAlign w:val="center"/>
            <w:hideMark/>
          </w:tcPr>
          <w:p w14:paraId="56FC93A1"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tcPr>
          <w:p w14:paraId="32B86959" w14:textId="4C86DBA5"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67AE3759"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tcPr>
          <w:p w14:paraId="218E3E21"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68F247EF"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14:paraId="31BE94C2"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Gautreaux</w:t>
            </w:r>
            <w:proofErr w:type="spellEnd"/>
          </w:p>
        </w:tc>
      </w:tr>
      <w:tr w:rsidR="00BB1A36" w:rsidRPr="00F771CA" w14:paraId="72489D70" w14:textId="77777777" w:rsidTr="00083E73">
        <w:trPr>
          <w:trHeight w:val="300"/>
        </w:trPr>
        <w:tc>
          <w:tcPr>
            <w:tcW w:w="5376" w:type="dxa"/>
            <w:gridSpan w:val="4"/>
            <w:shd w:val="clear" w:color="auto" w:fill="auto"/>
            <w:noWrap/>
            <w:vAlign w:val="center"/>
            <w:hideMark/>
          </w:tcPr>
          <w:p w14:paraId="613919F9"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tcPr>
          <w:p w14:paraId="66A65C11" w14:textId="02B3B798" w:rsidR="00BB1A36" w:rsidRPr="00F771CA" w:rsidRDefault="00BB1A36" w:rsidP="00BB1A36">
            <w:pPr>
              <w:spacing w:after="0" w:line="240" w:lineRule="auto"/>
              <w:ind w:right="28"/>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1726E69F" w14:textId="77777777" w:rsidR="00BB1A36" w:rsidRPr="00F771CA" w:rsidRDefault="00BB1A36" w:rsidP="00BB1A36">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Angela </w:t>
            </w:r>
            <w:proofErr w:type="spellStart"/>
            <w:r w:rsidRPr="00F771CA">
              <w:rPr>
                <w:rFonts w:ascii="Times New Roman" w:eastAsia="Times New Roman" w:hAnsi="Times New Roman" w:cs="Times New Roman"/>
                <w:color w:val="000000"/>
              </w:rPr>
              <w:t>Rathle</w:t>
            </w:r>
            <w:proofErr w:type="spellEnd"/>
          </w:p>
        </w:tc>
        <w:tc>
          <w:tcPr>
            <w:tcW w:w="361" w:type="dxa"/>
          </w:tcPr>
          <w:p w14:paraId="4A6A318F" w14:textId="0CE7639F"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683C2FD3" w14:textId="77777777"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6E49E7AE"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0C26195B" w14:textId="2CA772BB"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Whitbeck</w:t>
            </w:r>
            <w:proofErr w:type="spellEnd"/>
          </w:p>
          <w:p w14:paraId="2449F307"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Alexa </w:t>
            </w:r>
            <w:proofErr w:type="spellStart"/>
            <w:r>
              <w:rPr>
                <w:rFonts w:ascii="Times New Roman" w:eastAsia="Times New Roman" w:hAnsi="Times New Roman" w:cs="Times New Roman"/>
                <w:color w:val="000000"/>
              </w:rPr>
              <w:t>Romersa</w:t>
            </w:r>
            <w:proofErr w:type="spellEnd"/>
          </w:p>
          <w:p w14:paraId="5E0B9097"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Nuri </w:t>
            </w:r>
            <w:proofErr w:type="spellStart"/>
            <w:r>
              <w:rPr>
                <w:rFonts w:ascii="Times New Roman" w:eastAsia="Times New Roman" w:hAnsi="Times New Roman" w:cs="Times New Roman"/>
                <w:color w:val="000000"/>
              </w:rPr>
              <w:t>Melancon</w:t>
            </w:r>
            <w:proofErr w:type="spellEnd"/>
          </w:p>
          <w:p w14:paraId="2EE92C07"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Clare Lister</w:t>
            </w:r>
          </w:p>
          <w:p w14:paraId="66FC25F2" w14:textId="2DCA35DB" w:rsidR="00BB1A36" w:rsidRPr="00F771CA" w:rsidRDefault="00BB1A36" w:rsidP="00BB1A36">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Rebecca </w:t>
            </w:r>
            <w:proofErr w:type="spellStart"/>
            <w:r>
              <w:rPr>
                <w:rFonts w:ascii="Times New Roman" w:eastAsia="Times New Roman" w:hAnsi="Times New Roman" w:cs="Times New Roman"/>
                <w:color w:val="000000"/>
              </w:rPr>
              <w:t>Flourney</w:t>
            </w:r>
            <w:proofErr w:type="spellEnd"/>
          </w:p>
        </w:tc>
      </w:tr>
      <w:tr w:rsidR="00BB1A36" w:rsidRPr="00F771CA" w14:paraId="085275FB" w14:textId="77777777" w:rsidTr="00083E73">
        <w:trPr>
          <w:trHeight w:val="300"/>
        </w:trPr>
        <w:tc>
          <w:tcPr>
            <w:tcW w:w="5376" w:type="dxa"/>
            <w:gridSpan w:val="4"/>
            <w:shd w:val="clear" w:color="auto" w:fill="auto"/>
            <w:noWrap/>
            <w:vAlign w:val="center"/>
            <w:hideMark/>
          </w:tcPr>
          <w:p w14:paraId="66CCBA6F" w14:textId="0921A0BD"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57193221"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7CA4F4DA" w14:textId="77777777" w:rsidR="00BB1A36" w:rsidRPr="00F771CA" w:rsidRDefault="00BB1A36" w:rsidP="00BB1A36">
            <w:pPr>
              <w:spacing w:after="0" w:line="240" w:lineRule="auto"/>
              <w:rPr>
                <w:rFonts w:ascii="Times New Roman" w:eastAsia="Times New Roman" w:hAnsi="Times New Roman" w:cs="Times New Roman"/>
                <w:color w:val="000000"/>
              </w:rPr>
            </w:pPr>
            <w:r w:rsidRPr="00852E06">
              <w:rPr>
                <w:rFonts w:ascii="Times New Roman" w:eastAsia="Times New Roman" w:hAnsi="Times New Roman" w:cs="Times New Roman"/>
                <w:color w:val="000000"/>
              </w:rPr>
              <w:t>Charles Reed</w:t>
            </w:r>
          </w:p>
        </w:tc>
        <w:tc>
          <w:tcPr>
            <w:tcW w:w="361" w:type="dxa"/>
          </w:tcPr>
          <w:p w14:paraId="5F52395E"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706FB3D2" w14:textId="77777777"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Brian Black</w:t>
            </w:r>
          </w:p>
        </w:tc>
      </w:tr>
      <w:tr w:rsidR="00BB1A36" w:rsidRPr="00F771CA" w14:paraId="44374258" w14:textId="77777777" w:rsidTr="00083E73">
        <w:trPr>
          <w:trHeight w:val="300"/>
        </w:trPr>
        <w:tc>
          <w:tcPr>
            <w:tcW w:w="5376" w:type="dxa"/>
            <w:gridSpan w:val="4"/>
            <w:shd w:val="clear" w:color="auto" w:fill="auto"/>
            <w:noWrap/>
            <w:vAlign w:val="center"/>
            <w:hideMark/>
          </w:tcPr>
          <w:p w14:paraId="345843A6" w14:textId="77777777"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Corps of Engineers</w:t>
            </w:r>
          </w:p>
          <w:p w14:paraId="5E84C6DE" w14:textId="0ACD8718" w:rsidR="00BB1A36" w:rsidRPr="00F771CA" w:rsidRDefault="00BB1A36" w:rsidP="00BB1A36">
            <w:pPr>
              <w:spacing w:after="0" w:line="240" w:lineRule="auto"/>
              <w:rPr>
                <w:rFonts w:ascii="Times New Roman" w:eastAsia="Times New Roman" w:hAnsi="Times New Roman" w:cs="Times New Roman"/>
                <w:color w:val="000000"/>
              </w:rPr>
            </w:pPr>
          </w:p>
        </w:tc>
        <w:tc>
          <w:tcPr>
            <w:tcW w:w="312" w:type="dxa"/>
          </w:tcPr>
          <w:p w14:paraId="26CE24B1" w14:textId="72FF78C1"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4D625F4F"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Susan </w:t>
            </w:r>
            <w:proofErr w:type="spellStart"/>
            <w:r w:rsidRPr="00F771CA">
              <w:rPr>
                <w:rFonts w:ascii="Times New Roman" w:eastAsia="Times New Roman" w:hAnsi="Times New Roman" w:cs="Times New Roman"/>
                <w:color w:val="000000"/>
              </w:rPr>
              <w:t>Hennington</w:t>
            </w:r>
            <w:proofErr w:type="spellEnd"/>
          </w:p>
        </w:tc>
        <w:tc>
          <w:tcPr>
            <w:tcW w:w="361" w:type="dxa"/>
          </w:tcPr>
          <w:p w14:paraId="51EF3EB4" w14:textId="23E58F19"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62455389"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Barbara </w:t>
            </w:r>
            <w:proofErr w:type="spellStart"/>
            <w:r>
              <w:rPr>
                <w:rFonts w:ascii="Times New Roman" w:eastAsia="Times New Roman" w:hAnsi="Times New Roman" w:cs="Times New Roman"/>
                <w:color w:val="000000"/>
              </w:rPr>
              <w:t>Kleiss</w:t>
            </w:r>
            <w:proofErr w:type="spellEnd"/>
          </w:p>
          <w:p w14:paraId="18A287F0"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Wingate</w:t>
            </w:r>
          </w:p>
          <w:p w14:paraId="70CCE4CD" w14:textId="77777777"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Cheri Price</w:t>
            </w:r>
          </w:p>
          <w:p w14:paraId="549BE4F6"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2E45BB82" w14:textId="7BAB9F95"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Inman</w:t>
            </w:r>
          </w:p>
        </w:tc>
      </w:tr>
      <w:tr w:rsidR="00BB1A36" w:rsidRPr="00F771CA" w14:paraId="167E3A5B" w14:textId="77777777" w:rsidTr="00083E73">
        <w:trPr>
          <w:trHeight w:val="300"/>
        </w:trPr>
        <w:tc>
          <w:tcPr>
            <w:tcW w:w="5376" w:type="dxa"/>
            <w:gridSpan w:val="4"/>
            <w:shd w:val="clear" w:color="auto" w:fill="auto"/>
            <w:noWrap/>
            <w:vAlign w:val="center"/>
            <w:hideMark/>
          </w:tcPr>
          <w:p w14:paraId="16F8F4D3"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67D507BC" w14:textId="16B29EA4"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7296A344"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c>
          <w:tcPr>
            <w:tcW w:w="361" w:type="dxa"/>
          </w:tcPr>
          <w:p w14:paraId="18025E18"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2DE071E5"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5E65AE8E" w14:textId="77777777" w:rsidTr="00083E73">
        <w:trPr>
          <w:trHeight w:val="300"/>
        </w:trPr>
        <w:tc>
          <w:tcPr>
            <w:tcW w:w="5376" w:type="dxa"/>
            <w:gridSpan w:val="4"/>
            <w:shd w:val="clear" w:color="auto" w:fill="auto"/>
            <w:noWrap/>
            <w:vAlign w:val="center"/>
          </w:tcPr>
          <w:p w14:paraId="4C54F787"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72A8D4F9" w14:textId="4DC888E3"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51FF59FA"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Ronnie </w:t>
            </w:r>
            <w:proofErr w:type="spellStart"/>
            <w:r w:rsidRPr="00F771CA">
              <w:rPr>
                <w:rFonts w:ascii="Times New Roman" w:eastAsia="Times New Roman" w:hAnsi="Times New Roman" w:cs="Times New Roman"/>
                <w:color w:val="000000"/>
              </w:rPr>
              <w:t>Paille</w:t>
            </w:r>
            <w:proofErr w:type="spellEnd"/>
          </w:p>
        </w:tc>
        <w:tc>
          <w:tcPr>
            <w:tcW w:w="361" w:type="dxa"/>
          </w:tcPr>
          <w:p w14:paraId="4C2BC009" w14:textId="731D6601"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71DB3982" w14:textId="023A1229"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Savell</w:t>
            </w:r>
            <w:proofErr w:type="spellEnd"/>
          </w:p>
          <w:p w14:paraId="644FFD14"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6BACC746" w14:textId="77777777"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Brad </w:t>
            </w:r>
            <w:proofErr w:type="spellStart"/>
            <w:r>
              <w:rPr>
                <w:rFonts w:ascii="Times New Roman" w:eastAsia="Times New Roman" w:hAnsi="Times New Roman" w:cs="Times New Roman"/>
                <w:color w:val="000000"/>
              </w:rPr>
              <w:t>Rieck</w:t>
            </w:r>
            <w:proofErr w:type="spellEnd"/>
          </w:p>
        </w:tc>
      </w:tr>
      <w:tr w:rsidR="00BB1A36" w:rsidRPr="00F771CA" w14:paraId="6B3D9FFB" w14:textId="77777777" w:rsidTr="00083E73">
        <w:trPr>
          <w:trHeight w:val="300"/>
        </w:trPr>
        <w:tc>
          <w:tcPr>
            <w:tcW w:w="5376" w:type="dxa"/>
            <w:gridSpan w:val="4"/>
            <w:shd w:val="clear" w:color="auto" w:fill="auto"/>
            <w:noWrap/>
            <w:vAlign w:val="center"/>
            <w:hideMark/>
          </w:tcPr>
          <w:p w14:paraId="7DE66D9A"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USDA/NRCS</w:t>
            </w:r>
          </w:p>
        </w:tc>
        <w:tc>
          <w:tcPr>
            <w:tcW w:w="312" w:type="dxa"/>
          </w:tcPr>
          <w:p w14:paraId="0C079BFE" w14:textId="697C910F"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1AF81A3F"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Quin </w:t>
            </w:r>
            <w:proofErr w:type="spellStart"/>
            <w:r w:rsidRPr="00F771CA">
              <w:rPr>
                <w:rFonts w:ascii="Times New Roman" w:eastAsia="Times New Roman" w:hAnsi="Times New Roman" w:cs="Times New Roman"/>
                <w:color w:val="000000"/>
              </w:rPr>
              <w:t>Kinler</w:t>
            </w:r>
            <w:proofErr w:type="spellEnd"/>
          </w:p>
        </w:tc>
        <w:tc>
          <w:tcPr>
            <w:tcW w:w="361" w:type="dxa"/>
          </w:tcPr>
          <w:p w14:paraId="493C7366" w14:textId="062A78CE"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2F23EC71"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10328378"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Ryan Johnson </w:t>
            </w:r>
          </w:p>
          <w:p w14:paraId="7CEA52F4"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Alton James</w:t>
            </w:r>
          </w:p>
          <w:p w14:paraId="447D5BF8" w14:textId="77777777" w:rsidR="00BB1A36"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Andrea Moore</w:t>
            </w:r>
            <w:r>
              <w:rPr>
                <w:rFonts w:ascii="Times New Roman" w:eastAsia="Times New Roman" w:hAnsi="Times New Roman" w:cs="Times New Roman"/>
                <w:color w:val="000000"/>
              </w:rPr>
              <w:t xml:space="preserve"> Harris</w:t>
            </w:r>
          </w:p>
          <w:p w14:paraId="183E005A" w14:textId="77777777" w:rsidR="00BB1A36" w:rsidRDefault="00BB1A36" w:rsidP="00BB1A36">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Arnelis</w:t>
            </w:r>
            <w:proofErr w:type="spellEnd"/>
            <w:r>
              <w:rPr>
                <w:rFonts w:ascii="Times New Roman" w:eastAsia="Times New Roman" w:hAnsi="Times New Roman" w:cs="Times New Roman"/>
                <w:color w:val="000000"/>
              </w:rPr>
              <w:t xml:space="preserve"> Crespo</w:t>
            </w:r>
          </w:p>
          <w:p w14:paraId="1DA04C92"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Russell Richard</w:t>
            </w:r>
          </w:p>
          <w:p w14:paraId="29A648A5" w14:textId="77777777"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Edwards</w:t>
            </w:r>
          </w:p>
        </w:tc>
      </w:tr>
      <w:tr w:rsidR="00BB1A36" w:rsidRPr="00F771CA" w14:paraId="1BCFD045" w14:textId="77777777" w:rsidTr="0049147D">
        <w:trPr>
          <w:trHeight w:val="300"/>
        </w:trPr>
        <w:tc>
          <w:tcPr>
            <w:tcW w:w="5376" w:type="dxa"/>
            <w:gridSpan w:val="4"/>
            <w:tcBorders>
              <w:bottom w:val="single" w:sz="4" w:space="0" w:color="auto"/>
            </w:tcBorders>
            <w:shd w:val="clear" w:color="auto" w:fill="auto"/>
            <w:noWrap/>
            <w:vAlign w:val="center"/>
          </w:tcPr>
          <w:p w14:paraId="362F494F"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USGS</w:t>
            </w:r>
          </w:p>
        </w:tc>
        <w:tc>
          <w:tcPr>
            <w:tcW w:w="312" w:type="dxa"/>
            <w:tcBorders>
              <w:bottom w:val="single" w:sz="4" w:space="0" w:color="auto"/>
            </w:tcBorders>
          </w:tcPr>
          <w:p w14:paraId="4F1C2F8B" w14:textId="098816BF"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Borders>
              <w:bottom w:val="single" w:sz="4" w:space="0" w:color="auto"/>
            </w:tcBorders>
          </w:tcPr>
          <w:p w14:paraId="0758CB28"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132B8561" w14:textId="77777777" w:rsidR="00BB1A36" w:rsidRDefault="00BB1A36" w:rsidP="00BB1A36">
            <w:pPr>
              <w:spacing w:after="0" w:line="240" w:lineRule="auto"/>
              <w:rPr>
                <w:rFonts w:ascii="Times New Roman" w:eastAsia="Times New Roman" w:hAnsi="Times New Roman" w:cs="Times New Roman"/>
                <w:color w:val="000000"/>
              </w:rPr>
            </w:pPr>
          </w:p>
          <w:p w14:paraId="400C2B29" w14:textId="77777777" w:rsidR="00BB1A36" w:rsidRDefault="00BB1A36" w:rsidP="00BB1A36">
            <w:pPr>
              <w:spacing w:after="0" w:line="240" w:lineRule="auto"/>
              <w:rPr>
                <w:rFonts w:ascii="Times New Roman" w:eastAsia="Times New Roman" w:hAnsi="Times New Roman" w:cs="Times New Roman"/>
                <w:color w:val="000000"/>
              </w:rPr>
            </w:pPr>
          </w:p>
          <w:p w14:paraId="35479FC1" w14:textId="283623E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34929AB" w14:textId="77777777" w:rsidR="00BB1A36" w:rsidRDefault="00BB1A36" w:rsidP="00BB1A36">
            <w:pPr>
              <w:spacing w:after="0" w:line="240" w:lineRule="auto"/>
              <w:rPr>
                <w:rFonts w:ascii="Times New Roman" w:eastAsia="Times New Roman" w:hAnsi="Times New Roman" w:cs="Times New Roman"/>
                <w:color w:val="000000"/>
              </w:rPr>
            </w:pPr>
          </w:p>
          <w:p w14:paraId="59B01961" w14:textId="5058A0F1"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DDFB5BA" w14:textId="77777777" w:rsidR="00BB1A36" w:rsidRDefault="00BB1A36" w:rsidP="00BB1A36">
            <w:pPr>
              <w:spacing w:after="0" w:line="240" w:lineRule="auto"/>
              <w:rPr>
                <w:rFonts w:ascii="Times New Roman" w:eastAsia="Times New Roman" w:hAnsi="Times New Roman" w:cs="Times New Roman"/>
                <w:color w:val="000000"/>
              </w:rPr>
            </w:pPr>
          </w:p>
          <w:p w14:paraId="1FA1F553" w14:textId="2A4B6548"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Borders>
              <w:bottom w:val="single" w:sz="4" w:space="0" w:color="auto"/>
            </w:tcBorders>
          </w:tcPr>
          <w:p w14:paraId="0E4BC1EE"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Cole </w:t>
            </w:r>
            <w:proofErr w:type="spellStart"/>
            <w:r>
              <w:rPr>
                <w:rFonts w:ascii="Times New Roman" w:eastAsia="Times New Roman" w:hAnsi="Times New Roman" w:cs="Times New Roman"/>
                <w:color w:val="000000"/>
              </w:rPr>
              <w:t>Ruckstubl</w:t>
            </w:r>
            <w:proofErr w:type="spellEnd"/>
          </w:p>
          <w:p w14:paraId="4ED30302" w14:textId="6451A11C"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795B4B68" w14:textId="77777777" w:rsidR="00BB1A36" w:rsidRDefault="00BB1A36" w:rsidP="00BB1A36">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Mirka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Zapletal</w:t>
            </w:r>
            <w:proofErr w:type="spellEnd"/>
            <w:r>
              <w:rPr>
                <w:rFonts w:ascii="Times New Roman" w:eastAsia="Times New Roman" w:hAnsi="Times New Roman" w:cs="Times New Roman"/>
                <w:color w:val="000000"/>
              </w:rPr>
              <w:t xml:space="preserve"> </w:t>
            </w:r>
          </w:p>
          <w:p w14:paraId="2A9E8EA2" w14:textId="3E68C08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53AEDCAC" w14:textId="3F3DD9EA"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Nikki Cavalier</w:t>
            </w:r>
          </w:p>
          <w:p w14:paraId="642687C4" w14:textId="2920C5EB"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Phil </w:t>
            </w:r>
            <w:proofErr w:type="spellStart"/>
            <w:r>
              <w:rPr>
                <w:rFonts w:ascii="Times New Roman" w:eastAsia="Times New Roman" w:hAnsi="Times New Roman" w:cs="Times New Roman"/>
                <w:color w:val="000000"/>
              </w:rPr>
              <w:t>Turnipseed</w:t>
            </w:r>
            <w:proofErr w:type="spellEnd"/>
          </w:p>
          <w:p w14:paraId="6EFA8511" w14:textId="2979444A"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Victoria </w:t>
            </w:r>
            <w:proofErr w:type="spellStart"/>
            <w:r>
              <w:rPr>
                <w:rFonts w:ascii="Times New Roman" w:eastAsia="Times New Roman" w:hAnsi="Times New Roman" w:cs="Times New Roman"/>
                <w:color w:val="000000"/>
              </w:rPr>
              <w:t>Segrera</w:t>
            </w:r>
            <w:proofErr w:type="spellEnd"/>
          </w:p>
        </w:tc>
      </w:tr>
      <w:tr w:rsidR="00BB1A36" w:rsidRPr="00F771CA" w14:paraId="5E5A447D" w14:textId="77777777" w:rsidTr="004C5BED">
        <w:trPr>
          <w:trHeight w:val="300"/>
        </w:trPr>
        <w:tc>
          <w:tcPr>
            <w:tcW w:w="5376" w:type="dxa"/>
            <w:gridSpan w:val="4"/>
            <w:shd w:val="clear" w:color="auto" w:fill="auto"/>
            <w:noWrap/>
            <w:vAlign w:val="center"/>
          </w:tcPr>
          <w:p w14:paraId="363D6BE9"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12" w:type="dxa"/>
            <w:shd w:val="clear" w:color="auto" w:fill="auto"/>
          </w:tcPr>
          <w:p w14:paraId="6D619326"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520" w:type="dxa"/>
            <w:gridSpan w:val="2"/>
            <w:shd w:val="clear" w:color="auto" w:fill="auto"/>
          </w:tcPr>
          <w:p w14:paraId="5356F9E9"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61" w:type="dxa"/>
            <w:shd w:val="clear" w:color="auto" w:fill="auto"/>
          </w:tcPr>
          <w:p w14:paraId="4ABE4911"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790" w:type="dxa"/>
            <w:shd w:val="clear" w:color="auto" w:fill="auto"/>
          </w:tcPr>
          <w:p w14:paraId="010600D3"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r>
      <w:tr w:rsidR="00BB1A36" w:rsidRPr="00F771CA" w14:paraId="7272B00C" w14:textId="77777777" w:rsidTr="004C5BED">
        <w:trPr>
          <w:trHeight w:val="300"/>
        </w:trPr>
        <w:tc>
          <w:tcPr>
            <w:tcW w:w="5376" w:type="dxa"/>
            <w:gridSpan w:val="4"/>
            <w:shd w:val="clear" w:color="auto" w:fill="auto"/>
            <w:noWrap/>
            <w:vAlign w:val="center"/>
          </w:tcPr>
          <w:p w14:paraId="20566B83"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12" w:type="dxa"/>
            <w:shd w:val="clear" w:color="auto" w:fill="auto"/>
          </w:tcPr>
          <w:p w14:paraId="2E673AA9"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520" w:type="dxa"/>
            <w:gridSpan w:val="2"/>
            <w:shd w:val="clear" w:color="auto" w:fill="auto"/>
          </w:tcPr>
          <w:p w14:paraId="49423677"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61" w:type="dxa"/>
            <w:shd w:val="clear" w:color="auto" w:fill="auto"/>
          </w:tcPr>
          <w:p w14:paraId="0C30619A"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790" w:type="dxa"/>
            <w:shd w:val="clear" w:color="auto" w:fill="auto"/>
          </w:tcPr>
          <w:p w14:paraId="371D19C7"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r>
      <w:tr w:rsidR="00BB1A36" w:rsidRPr="00F771CA" w14:paraId="50599311" w14:textId="77777777" w:rsidTr="004C5BED">
        <w:trPr>
          <w:trHeight w:val="300"/>
        </w:trPr>
        <w:tc>
          <w:tcPr>
            <w:tcW w:w="5376" w:type="dxa"/>
            <w:gridSpan w:val="4"/>
            <w:shd w:val="clear" w:color="auto" w:fill="auto"/>
            <w:noWrap/>
            <w:vAlign w:val="center"/>
          </w:tcPr>
          <w:p w14:paraId="7F017B30"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12" w:type="dxa"/>
            <w:shd w:val="clear" w:color="auto" w:fill="auto"/>
          </w:tcPr>
          <w:p w14:paraId="76DFDBD7"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520" w:type="dxa"/>
            <w:gridSpan w:val="2"/>
            <w:shd w:val="clear" w:color="auto" w:fill="auto"/>
          </w:tcPr>
          <w:p w14:paraId="0501CD9B"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61" w:type="dxa"/>
            <w:shd w:val="clear" w:color="auto" w:fill="auto"/>
          </w:tcPr>
          <w:p w14:paraId="31396895"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790" w:type="dxa"/>
            <w:shd w:val="clear" w:color="auto" w:fill="auto"/>
          </w:tcPr>
          <w:p w14:paraId="026DFB97"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r>
      <w:tr w:rsidR="00BB1A36" w:rsidRPr="00F771CA" w14:paraId="2056D257" w14:textId="77777777" w:rsidTr="004C5BED">
        <w:trPr>
          <w:trHeight w:val="300"/>
        </w:trPr>
        <w:tc>
          <w:tcPr>
            <w:tcW w:w="5376" w:type="dxa"/>
            <w:gridSpan w:val="4"/>
            <w:shd w:val="clear" w:color="auto" w:fill="auto"/>
            <w:noWrap/>
            <w:vAlign w:val="center"/>
          </w:tcPr>
          <w:p w14:paraId="176BCA66"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12" w:type="dxa"/>
            <w:shd w:val="clear" w:color="auto" w:fill="auto"/>
          </w:tcPr>
          <w:p w14:paraId="1D405FA8"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520" w:type="dxa"/>
            <w:gridSpan w:val="2"/>
            <w:shd w:val="clear" w:color="auto" w:fill="auto"/>
          </w:tcPr>
          <w:p w14:paraId="49A27723"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61" w:type="dxa"/>
            <w:shd w:val="clear" w:color="auto" w:fill="auto"/>
          </w:tcPr>
          <w:p w14:paraId="78C16203"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790" w:type="dxa"/>
            <w:shd w:val="clear" w:color="auto" w:fill="auto"/>
          </w:tcPr>
          <w:p w14:paraId="2DDA074D"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r>
      <w:tr w:rsidR="00BB1A36" w:rsidRPr="00F771CA" w14:paraId="2E848F82" w14:textId="77777777" w:rsidTr="004C5BED">
        <w:trPr>
          <w:trHeight w:val="300"/>
        </w:trPr>
        <w:tc>
          <w:tcPr>
            <w:tcW w:w="5376" w:type="dxa"/>
            <w:gridSpan w:val="4"/>
            <w:shd w:val="clear" w:color="auto" w:fill="auto"/>
            <w:noWrap/>
            <w:vAlign w:val="center"/>
          </w:tcPr>
          <w:p w14:paraId="3049C858"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12" w:type="dxa"/>
            <w:shd w:val="clear" w:color="auto" w:fill="auto"/>
          </w:tcPr>
          <w:p w14:paraId="199793B0"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520" w:type="dxa"/>
            <w:gridSpan w:val="2"/>
            <w:shd w:val="clear" w:color="auto" w:fill="auto"/>
          </w:tcPr>
          <w:p w14:paraId="670997DC"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61" w:type="dxa"/>
            <w:shd w:val="clear" w:color="auto" w:fill="auto"/>
          </w:tcPr>
          <w:p w14:paraId="7613B35A"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790" w:type="dxa"/>
            <w:shd w:val="clear" w:color="auto" w:fill="auto"/>
          </w:tcPr>
          <w:p w14:paraId="6CD47B21"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r>
      <w:tr w:rsidR="00BB1A36" w:rsidRPr="00F771CA" w14:paraId="1578B47D" w14:textId="77777777" w:rsidTr="004C5BED">
        <w:trPr>
          <w:trHeight w:val="300"/>
        </w:trPr>
        <w:tc>
          <w:tcPr>
            <w:tcW w:w="5376" w:type="dxa"/>
            <w:gridSpan w:val="4"/>
            <w:shd w:val="clear" w:color="auto" w:fill="auto"/>
            <w:noWrap/>
            <w:vAlign w:val="center"/>
          </w:tcPr>
          <w:p w14:paraId="2E824512"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12" w:type="dxa"/>
            <w:shd w:val="clear" w:color="auto" w:fill="auto"/>
          </w:tcPr>
          <w:p w14:paraId="56A08B05"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520" w:type="dxa"/>
            <w:gridSpan w:val="2"/>
            <w:shd w:val="clear" w:color="auto" w:fill="auto"/>
          </w:tcPr>
          <w:p w14:paraId="68022398"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61" w:type="dxa"/>
            <w:shd w:val="clear" w:color="auto" w:fill="auto"/>
          </w:tcPr>
          <w:p w14:paraId="351C63D3"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790" w:type="dxa"/>
            <w:shd w:val="clear" w:color="auto" w:fill="auto"/>
          </w:tcPr>
          <w:p w14:paraId="1D2E54D2"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r>
      <w:tr w:rsidR="00BB1A36" w:rsidRPr="00F771CA" w14:paraId="6577C033" w14:textId="77777777" w:rsidTr="004C5BED">
        <w:trPr>
          <w:trHeight w:val="300"/>
        </w:trPr>
        <w:tc>
          <w:tcPr>
            <w:tcW w:w="5376" w:type="dxa"/>
            <w:gridSpan w:val="4"/>
            <w:shd w:val="clear" w:color="auto" w:fill="auto"/>
            <w:noWrap/>
            <w:vAlign w:val="center"/>
          </w:tcPr>
          <w:p w14:paraId="096496F9"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12" w:type="dxa"/>
            <w:shd w:val="clear" w:color="auto" w:fill="auto"/>
          </w:tcPr>
          <w:p w14:paraId="73007232"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520" w:type="dxa"/>
            <w:gridSpan w:val="2"/>
            <w:shd w:val="clear" w:color="auto" w:fill="auto"/>
          </w:tcPr>
          <w:p w14:paraId="7329DAA7"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61" w:type="dxa"/>
            <w:shd w:val="clear" w:color="auto" w:fill="auto"/>
          </w:tcPr>
          <w:p w14:paraId="27B6277D"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790" w:type="dxa"/>
            <w:shd w:val="clear" w:color="auto" w:fill="auto"/>
          </w:tcPr>
          <w:p w14:paraId="1215B2C4"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r>
      <w:tr w:rsidR="00BB1A36" w:rsidRPr="00F771CA" w14:paraId="25071C80" w14:textId="77777777" w:rsidTr="004C5BED">
        <w:trPr>
          <w:trHeight w:val="300"/>
        </w:trPr>
        <w:tc>
          <w:tcPr>
            <w:tcW w:w="5376" w:type="dxa"/>
            <w:gridSpan w:val="4"/>
            <w:shd w:val="clear" w:color="auto" w:fill="auto"/>
            <w:noWrap/>
            <w:vAlign w:val="center"/>
          </w:tcPr>
          <w:p w14:paraId="3E154ACE"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12" w:type="dxa"/>
            <w:shd w:val="clear" w:color="auto" w:fill="auto"/>
          </w:tcPr>
          <w:p w14:paraId="51E3985A"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520" w:type="dxa"/>
            <w:gridSpan w:val="2"/>
            <w:shd w:val="clear" w:color="auto" w:fill="auto"/>
          </w:tcPr>
          <w:p w14:paraId="23589488"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61" w:type="dxa"/>
            <w:shd w:val="clear" w:color="auto" w:fill="auto"/>
          </w:tcPr>
          <w:p w14:paraId="1846E519"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790" w:type="dxa"/>
            <w:shd w:val="clear" w:color="auto" w:fill="auto"/>
          </w:tcPr>
          <w:p w14:paraId="72CFB2B1"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r>
      <w:tr w:rsidR="00BB1A36" w:rsidRPr="00F771CA" w14:paraId="100D85CF" w14:textId="77777777" w:rsidTr="004C5BED">
        <w:trPr>
          <w:trHeight w:val="300"/>
        </w:trPr>
        <w:tc>
          <w:tcPr>
            <w:tcW w:w="5376" w:type="dxa"/>
            <w:gridSpan w:val="4"/>
            <w:shd w:val="clear" w:color="auto" w:fill="auto"/>
            <w:noWrap/>
            <w:vAlign w:val="center"/>
          </w:tcPr>
          <w:p w14:paraId="6A5FBD8C"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12" w:type="dxa"/>
            <w:shd w:val="clear" w:color="auto" w:fill="auto"/>
          </w:tcPr>
          <w:p w14:paraId="75F78197"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520" w:type="dxa"/>
            <w:gridSpan w:val="2"/>
            <w:shd w:val="clear" w:color="auto" w:fill="auto"/>
          </w:tcPr>
          <w:p w14:paraId="333386FA"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61" w:type="dxa"/>
            <w:shd w:val="clear" w:color="auto" w:fill="auto"/>
          </w:tcPr>
          <w:p w14:paraId="5ACDE7E1"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790" w:type="dxa"/>
            <w:shd w:val="clear" w:color="auto" w:fill="auto"/>
          </w:tcPr>
          <w:p w14:paraId="28459262"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r>
      <w:tr w:rsidR="00BB1A36" w:rsidRPr="00F771CA" w14:paraId="6D32F25F" w14:textId="77777777" w:rsidTr="004C5BED">
        <w:trPr>
          <w:trHeight w:val="300"/>
        </w:trPr>
        <w:tc>
          <w:tcPr>
            <w:tcW w:w="5376" w:type="dxa"/>
            <w:gridSpan w:val="4"/>
            <w:shd w:val="clear" w:color="auto" w:fill="auto"/>
            <w:noWrap/>
            <w:vAlign w:val="center"/>
          </w:tcPr>
          <w:p w14:paraId="71D2FF42"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12" w:type="dxa"/>
            <w:shd w:val="clear" w:color="auto" w:fill="auto"/>
          </w:tcPr>
          <w:p w14:paraId="4697757F"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520" w:type="dxa"/>
            <w:gridSpan w:val="2"/>
            <w:shd w:val="clear" w:color="auto" w:fill="auto"/>
          </w:tcPr>
          <w:p w14:paraId="3B835FFB"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61" w:type="dxa"/>
            <w:shd w:val="clear" w:color="auto" w:fill="auto"/>
          </w:tcPr>
          <w:p w14:paraId="3A05E7AA"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790" w:type="dxa"/>
            <w:shd w:val="clear" w:color="auto" w:fill="auto"/>
          </w:tcPr>
          <w:p w14:paraId="0F95498A"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r>
      <w:tr w:rsidR="00BB1A36" w:rsidRPr="00F771CA" w14:paraId="75A76BED" w14:textId="77777777" w:rsidTr="004C5BED">
        <w:trPr>
          <w:trHeight w:val="300"/>
        </w:trPr>
        <w:tc>
          <w:tcPr>
            <w:tcW w:w="5376" w:type="dxa"/>
            <w:gridSpan w:val="4"/>
            <w:shd w:val="clear" w:color="auto" w:fill="auto"/>
            <w:noWrap/>
            <w:vAlign w:val="center"/>
          </w:tcPr>
          <w:p w14:paraId="3FD5189F"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12" w:type="dxa"/>
            <w:shd w:val="clear" w:color="auto" w:fill="auto"/>
          </w:tcPr>
          <w:p w14:paraId="6D1E5650"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520" w:type="dxa"/>
            <w:gridSpan w:val="2"/>
            <w:shd w:val="clear" w:color="auto" w:fill="auto"/>
          </w:tcPr>
          <w:p w14:paraId="3FE23100"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361" w:type="dxa"/>
            <w:shd w:val="clear" w:color="auto" w:fill="auto"/>
          </w:tcPr>
          <w:p w14:paraId="637EA33E"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790" w:type="dxa"/>
            <w:shd w:val="clear" w:color="auto" w:fill="auto"/>
          </w:tcPr>
          <w:p w14:paraId="0C495DFD"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r>
      <w:tr w:rsidR="00BB1A36" w:rsidRPr="00F771CA" w14:paraId="73341BAF" w14:textId="77777777" w:rsidTr="00083E73">
        <w:trPr>
          <w:trHeight w:val="300"/>
        </w:trPr>
        <w:tc>
          <w:tcPr>
            <w:tcW w:w="5376" w:type="dxa"/>
            <w:gridSpan w:val="4"/>
            <w:shd w:val="clear" w:color="auto" w:fill="D9D9D9" w:themeFill="background1" w:themeFillShade="D9"/>
            <w:noWrap/>
            <w:vAlign w:val="center"/>
          </w:tcPr>
          <w:p w14:paraId="0E759A8C" w14:textId="1694234A" w:rsidR="00BB1A36" w:rsidRPr="00D0659F" w:rsidRDefault="00BB1A36" w:rsidP="00BB1A36">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50B6982B"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520" w:type="dxa"/>
            <w:gridSpan w:val="2"/>
            <w:shd w:val="clear" w:color="auto" w:fill="D9D9D9" w:themeFill="background1" w:themeFillShade="D9"/>
          </w:tcPr>
          <w:p w14:paraId="07F88304"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63C6D850" w14:textId="77777777" w:rsidR="00BB1A36" w:rsidRPr="00D0659F" w:rsidRDefault="00BB1A36" w:rsidP="00BB1A36">
            <w:pPr>
              <w:spacing w:after="0" w:line="240" w:lineRule="auto"/>
              <w:jc w:val="center"/>
              <w:rPr>
                <w:rFonts w:ascii="Times New Roman" w:eastAsia="Times New Roman" w:hAnsi="Times New Roman" w:cs="Times New Roman"/>
                <w:b/>
                <w:i/>
                <w:color w:val="000000"/>
              </w:rPr>
            </w:pPr>
          </w:p>
        </w:tc>
        <w:tc>
          <w:tcPr>
            <w:tcW w:w="2790" w:type="dxa"/>
            <w:shd w:val="clear" w:color="auto" w:fill="D9D9D9" w:themeFill="background1" w:themeFillShade="D9"/>
          </w:tcPr>
          <w:p w14:paraId="5E65672D" w14:textId="18182238" w:rsidR="00BB1A36" w:rsidRPr="00D0659F" w:rsidRDefault="00BB1A36" w:rsidP="00BB1A36">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BB1A36" w:rsidRPr="00F771CA" w14:paraId="68B46F11" w14:textId="77777777" w:rsidTr="00083E73">
        <w:trPr>
          <w:trHeight w:val="300"/>
        </w:trPr>
        <w:tc>
          <w:tcPr>
            <w:tcW w:w="5376" w:type="dxa"/>
            <w:gridSpan w:val="4"/>
            <w:shd w:val="clear" w:color="auto" w:fill="auto"/>
            <w:noWrap/>
          </w:tcPr>
          <w:p w14:paraId="31170FD2" w14:textId="77777777" w:rsidR="00BB1A36" w:rsidRPr="00F771CA" w:rsidRDefault="00BB1A36" w:rsidP="00BB1A36">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Barataria</w:t>
            </w:r>
            <w:proofErr w:type="spellEnd"/>
            <w:r w:rsidRPr="00F771CA">
              <w:rPr>
                <w:rFonts w:ascii="Times New Roman" w:eastAsia="Times New Roman" w:hAnsi="Times New Roman" w:cs="Times New Roman"/>
                <w:color w:val="000000"/>
              </w:rPr>
              <w:t>-Terrebonne Estuary Foundation</w:t>
            </w:r>
          </w:p>
        </w:tc>
        <w:tc>
          <w:tcPr>
            <w:tcW w:w="312" w:type="dxa"/>
          </w:tcPr>
          <w:p w14:paraId="5CC6BFE2" w14:textId="7D0CFF27"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4FBC1DB6" w14:textId="77777777" w:rsidR="00BB1A36" w:rsidRPr="00F771CA" w:rsidRDefault="00BB1A36" w:rsidP="00BB1A36">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Earl </w:t>
            </w:r>
            <w:proofErr w:type="spellStart"/>
            <w:r w:rsidRPr="00F771CA">
              <w:rPr>
                <w:rFonts w:ascii="Times New Roman" w:eastAsia="Times New Roman" w:hAnsi="Times New Roman" w:cs="Times New Roman"/>
                <w:color w:val="000000"/>
              </w:rPr>
              <w:t>Melancon</w:t>
            </w:r>
            <w:proofErr w:type="spellEnd"/>
          </w:p>
        </w:tc>
        <w:tc>
          <w:tcPr>
            <w:tcW w:w="361" w:type="dxa"/>
          </w:tcPr>
          <w:p w14:paraId="5490A1F5" w14:textId="704BAB5B"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266C6170"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Nolan </w:t>
            </w:r>
            <w:proofErr w:type="spellStart"/>
            <w:r>
              <w:rPr>
                <w:rFonts w:ascii="Times New Roman" w:eastAsia="Times New Roman" w:hAnsi="Times New Roman" w:cs="Times New Roman"/>
                <w:color w:val="000000"/>
              </w:rPr>
              <w:t>Falgout</w:t>
            </w:r>
            <w:proofErr w:type="spellEnd"/>
            <w:r>
              <w:rPr>
                <w:rFonts w:ascii="Times New Roman" w:eastAsia="Times New Roman" w:hAnsi="Times New Roman" w:cs="Times New Roman"/>
                <w:color w:val="000000"/>
              </w:rPr>
              <w:t>, III</w:t>
            </w:r>
          </w:p>
          <w:p w14:paraId="26E2DFE7" w14:textId="48CBDCF3"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tc>
      </w:tr>
      <w:tr w:rsidR="00BB1A36" w:rsidRPr="00F771CA" w14:paraId="58E84730" w14:textId="77777777" w:rsidTr="00083E73">
        <w:trPr>
          <w:trHeight w:val="300"/>
        </w:trPr>
        <w:tc>
          <w:tcPr>
            <w:tcW w:w="5376" w:type="dxa"/>
            <w:gridSpan w:val="4"/>
            <w:shd w:val="clear" w:color="auto" w:fill="auto"/>
            <w:noWrap/>
            <w:vAlign w:val="center"/>
          </w:tcPr>
          <w:p w14:paraId="6D15CA52"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77FFA23F" w14:textId="30381F06"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250051D6" w14:textId="0A50E9C6"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c>
          <w:tcPr>
            <w:tcW w:w="361" w:type="dxa"/>
          </w:tcPr>
          <w:p w14:paraId="18503777"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586C96F6" w14:textId="77777777" w:rsidR="00BB1A36" w:rsidRDefault="00BB1A36" w:rsidP="00BB1A36">
            <w:pPr>
              <w:spacing w:after="0" w:line="240" w:lineRule="auto"/>
              <w:rPr>
                <w:rFonts w:ascii="Times New Roman" w:eastAsia="Times New Roman" w:hAnsi="Times New Roman" w:cs="Times New Roman"/>
                <w:color w:val="000000"/>
              </w:rPr>
            </w:pPr>
          </w:p>
        </w:tc>
      </w:tr>
      <w:tr w:rsidR="00BB1A36" w:rsidRPr="00F771CA" w14:paraId="49B86F7E" w14:textId="77777777" w:rsidTr="00083E73">
        <w:trPr>
          <w:trHeight w:val="300"/>
        </w:trPr>
        <w:tc>
          <w:tcPr>
            <w:tcW w:w="5376" w:type="dxa"/>
            <w:gridSpan w:val="4"/>
            <w:shd w:val="clear" w:color="auto" w:fill="auto"/>
            <w:noWrap/>
            <w:vAlign w:val="center"/>
          </w:tcPr>
          <w:p w14:paraId="61FFE4E3"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0FCBA3F" w14:textId="1814EA98"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6A81DE4C"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Mary </w:t>
            </w:r>
            <w:proofErr w:type="spellStart"/>
            <w:r>
              <w:rPr>
                <w:rFonts w:ascii="Times New Roman" w:eastAsia="Times New Roman" w:hAnsi="Times New Roman" w:cs="Times New Roman"/>
                <w:color w:val="000000"/>
              </w:rPr>
              <w:t>Gueniot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Biegler</w:t>
            </w:r>
            <w:proofErr w:type="spellEnd"/>
          </w:p>
        </w:tc>
        <w:tc>
          <w:tcPr>
            <w:tcW w:w="361" w:type="dxa"/>
          </w:tcPr>
          <w:p w14:paraId="1339FA88" w14:textId="1D31FD9C"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7B631561"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Jenny </w:t>
            </w:r>
            <w:proofErr w:type="spellStart"/>
            <w:r>
              <w:rPr>
                <w:rFonts w:ascii="Times New Roman" w:eastAsia="Times New Roman" w:hAnsi="Times New Roman" w:cs="Times New Roman"/>
                <w:color w:val="000000"/>
              </w:rPr>
              <w:t>Dupre</w:t>
            </w:r>
            <w:proofErr w:type="spellEnd"/>
          </w:p>
          <w:p w14:paraId="324CDC9E" w14:textId="233818AF"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BB1A36" w:rsidRPr="00F771CA" w14:paraId="0DDE138D" w14:textId="77777777" w:rsidTr="00083E73">
        <w:trPr>
          <w:trHeight w:val="300"/>
        </w:trPr>
        <w:tc>
          <w:tcPr>
            <w:tcW w:w="5376" w:type="dxa"/>
            <w:gridSpan w:val="4"/>
            <w:shd w:val="clear" w:color="auto" w:fill="auto"/>
            <w:noWrap/>
            <w:vAlign w:val="center"/>
          </w:tcPr>
          <w:p w14:paraId="439A034C" w14:textId="022468C9"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78FDDE0C" w14:textId="4A8B9524"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3E3C5F28"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p w14:paraId="0C11AE42" w14:textId="67E5744C"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c>
          <w:tcPr>
            <w:tcW w:w="361" w:type="dxa"/>
          </w:tcPr>
          <w:p w14:paraId="1D56D3E6"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270BE1B1"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75A1FDCE" w14:textId="77777777" w:rsidTr="00083E73">
        <w:trPr>
          <w:trHeight w:val="300"/>
        </w:trPr>
        <w:tc>
          <w:tcPr>
            <w:tcW w:w="5376" w:type="dxa"/>
            <w:gridSpan w:val="4"/>
            <w:shd w:val="clear" w:color="auto" w:fill="auto"/>
            <w:noWrap/>
            <w:vAlign w:val="center"/>
          </w:tcPr>
          <w:p w14:paraId="654B315D" w14:textId="41C78116"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10B1ACA8"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0B3963C7" w14:textId="1DAFF3B3"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33B58C5B"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56D64856"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3CE2D178" w14:textId="77777777" w:rsidTr="00083E73">
        <w:trPr>
          <w:trHeight w:val="300"/>
        </w:trPr>
        <w:tc>
          <w:tcPr>
            <w:tcW w:w="5376" w:type="dxa"/>
            <w:gridSpan w:val="4"/>
            <w:shd w:val="clear" w:color="auto" w:fill="auto"/>
            <w:noWrap/>
            <w:vAlign w:val="center"/>
          </w:tcPr>
          <w:p w14:paraId="582DAADC" w14:textId="2D930FF9"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B00AF55" w14:textId="5D7CB73E"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145341EC" w14:textId="7773BCAB"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5914BFE4"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0C1280C6"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23783A83" w14:textId="77777777" w:rsidTr="00083E73">
        <w:trPr>
          <w:trHeight w:val="300"/>
        </w:trPr>
        <w:tc>
          <w:tcPr>
            <w:tcW w:w="5376" w:type="dxa"/>
            <w:gridSpan w:val="4"/>
            <w:shd w:val="clear" w:color="auto" w:fill="auto"/>
            <w:noWrap/>
            <w:vAlign w:val="center"/>
          </w:tcPr>
          <w:p w14:paraId="54D8EB16" w14:textId="70088CEB"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20BF8129"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6DCAD763" w14:textId="2E479496"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Betsy Brien</w:t>
            </w:r>
          </w:p>
        </w:tc>
        <w:tc>
          <w:tcPr>
            <w:tcW w:w="361" w:type="dxa"/>
          </w:tcPr>
          <w:p w14:paraId="19B5D479"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6FA4E1D2"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005C319B" w14:textId="77777777" w:rsidTr="00083E73">
        <w:trPr>
          <w:trHeight w:val="300"/>
        </w:trPr>
        <w:tc>
          <w:tcPr>
            <w:tcW w:w="5376" w:type="dxa"/>
            <w:gridSpan w:val="4"/>
            <w:shd w:val="clear" w:color="auto" w:fill="auto"/>
            <w:noWrap/>
            <w:vAlign w:val="center"/>
          </w:tcPr>
          <w:p w14:paraId="263FA62B" w14:textId="6BE7C6FF"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72D684A1" w14:textId="16A03D73"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2AAAF97E" w14:textId="23791455"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C322AEA"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2BA5528A" w14:textId="77777777" w:rsidR="00BB1A36" w:rsidRDefault="00BB1A36" w:rsidP="00BB1A36">
            <w:pPr>
              <w:spacing w:after="0" w:line="240" w:lineRule="auto"/>
              <w:rPr>
                <w:rFonts w:ascii="Times New Roman" w:eastAsia="Times New Roman" w:hAnsi="Times New Roman" w:cs="Times New Roman"/>
                <w:color w:val="000000"/>
              </w:rPr>
            </w:pPr>
          </w:p>
        </w:tc>
      </w:tr>
      <w:tr w:rsidR="00BB1A36" w:rsidRPr="00F771CA" w14:paraId="47850CFE" w14:textId="77777777" w:rsidTr="00083E73">
        <w:trPr>
          <w:trHeight w:val="300"/>
        </w:trPr>
        <w:tc>
          <w:tcPr>
            <w:tcW w:w="5376" w:type="dxa"/>
            <w:gridSpan w:val="4"/>
            <w:shd w:val="clear" w:color="auto" w:fill="auto"/>
            <w:noWrap/>
            <w:vAlign w:val="center"/>
          </w:tcPr>
          <w:p w14:paraId="1BA0D04E" w14:textId="3EFF7E20"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03641023"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30CBD35A" w14:textId="7CD5623E"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Jacob </w:t>
            </w:r>
            <w:proofErr w:type="spellStart"/>
            <w:r>
              <w:rPr>
                <w:rFonts w:ascii="Times New Roman" w:eastAsia="Times New Roman" w:hAnsi="Times New Roman" w:cs="Times New Roman"/>
                <w:color w:val="000000"/>
              </w:rPr>
              <w:t>Batte</w:t>
            </w:r>
            <w:proofErr w:type="spellEnd"/>
          </w:p>
        </w:tc>
        <w:tc>
          <w:tcPr>
            <w:tcW w:w="361" w:type="dxa"/>
          </w:tcPr>
          <w:p w14:paraId="1677E5DC" w14:textId="22A1D86B"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681AE852" w14:textId="77777777" w:rsidR="00BB1A36" w:rsidRDefault="00BB1A36" w:rsidP="00BB1A36">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Bridgete</w:t>
            </w:r>
            <w:proofErr w:type="spellEnd"/>
            <w:r>
              <w:rPr>
                <w:rFonts w:ascii="Times New Roman" w:eastAsia="Times New Roman" w:hAnsi="Times New Roman" w:cs="Times New Roman"/>
                <w:color w:val="000000"/>
              </w:rPr>
              <w:t xml:space="preserve"> Mire</w:t>
            </w:r>
          </w:p>
          <w:p w14:paraId="10B9EB50" w14:textId="6B4F852D"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Sean Ellis</w:t>
            </w:r>
          </w:p>
        </w:tc>
      </w:tr>
      <w:tr w:rsidR="00BB1A36" w:rsidRPr="00F771CA" w14:paraId="2E911258" w14:textId="77777777" w:rsidTr="00083E73">
        <w:trPr>
          <w:trHeight w:val="316"/>
        </w:trPr>
        <w:tc>
          <w:tcPr>
            <w:tcW w:w="5376" w:type="dxa"/>
            <w:gridSpan w:val="4"/>
            <w:shd w:val="clear" w:color="auto" w:fill="auto"/>
            <w:noWrap/>
            <w:vAlign w:val="center"/>
          </w:tcPr>
          <w:p w14:paraId="56503733" w14:textId="35727652"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5E6291F1" w14:textId="56C95AF5"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5219E9D1" w14:textId="038BBDB1"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Leslie </w:t>
            </w:r>
            <w:proofErr w:type="spellStart"/>
            <w:r>
              <w:rPr>
                <w:rFonts w:ascii="Times New Roman" w:eastAsia="Times New Roman" w:hAnsi="Times New Roman" w:cs="Times New Roman"/>
                <w:color w:val="000000"/>
              </w:rPr>
              <w:t>Suazo</w:t>
            </w:r>
            <w:proofErr w:type="spellEnd"/>
          </w:p>
        </w:tc>
        <w:tc>
          <w:tcPr>
            <w:tcW w:w="361" w:type="dxa"/>
          </w:tcPr>
          <w:p w14:paraId="472BCCF1" w14:textId="4D73999D"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76622778" w14:textId="2609CA25"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BB1A36" w:rsidRPr="00F771CA" w14:paraId="3078A779" w14:textId="77777777" w:rsidTr="00083E73">
        <w:trPr>
          <w:trHeight w:val="300"/>
        </w:trPr>
        <w:tc>
          <w:tcPr>
            <w:tcW w:w="5376" w:type="dxa"/>
            <w:gridSpan w:val="4"/>
            <w:shd w:val="clear" w:color="auto" w:fill="auto"/>
            <w:noWrap/>
            <w:vAlign w:val="center"/>
          </w:tcPr>
          <w:p w14:paraId="39F7A467" w14:textId="5CF1A93A"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Entergy</w:t>
            </w:r>
          </w:p>
        </w:tc>
        <w:tc>
          <w:tcPr>
            <w:tcW w:w="312" w:type="dxa"/>
          </w:tcPr>
          <w:p w14:paraId="6C6ACF05" w14:textId="1CD3D5F9"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5894D738" w14:textId="70273E56"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Steve Tullos</w:t>
            </w:r>
          </w:p>
        </w:tc>
        <w:tc>
          <w:tcPr>
            <w:tcW w:w="361" w:type="dxa"/>
          </w:tcPr>
          <w:p w14:paraId="61116877"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73E1975C"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6062E712" w14:textId="77777777" w:rsidTr="00083E73">
        <w:trPr>
          <w:trHeight w:val="300"/>
        </w:trPr>
        <w:tc>
          <w:tcPr>
            <w:tcW w:w="5376" w:type="dxa"/>
            <w:gridSpan w:val="4"/>
            <w:shd w:val="clear" w:color="auto" w:fill="auto"/>
            <w:noWrap/>
            <w:vAlign w:val="center"/>
          </w:tcPr>
          <w:p w14:paraId="35F99016" w14:textId="4D478EAE"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42196FD6" w14:textId="40D03932"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64E44865" w14:textId="33FD8908"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Wayne Keller</w:t>
            </w:r>
          </w:p>
        </w:tc>
        <w:tc>
          <w:tcPr>
            <w:tcW w:w="361" w:type="dxa"/>
          </w:tcPr>
          <w:p w14:paraId="24BA3ADC"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1770E08B"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2F2D2DD1" w14:textId="77777777" w:rsidTr="00083E73">
        <w:trPr>
          <w:trHeight w:val="300"/>
        </w:trPr>
        <w:tc>
          <w:tcPr>
            <w:tcW w:w="5376" w:type="dxa"/>
            <w:gridSpan w:val="4"/>
            <w:shd w:val="clear" w:color="auto" w:fill="auto"/>
            <w:noWrap/>
            <w:vAlign w:val="center"/>
          </w:tcPr>
          <w:p w14:paraId="0E79753E"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649372A2" w14:textId="1C620FF0"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07A1AA04"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00403EA"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15170526"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07903E83" w14:textId="77777777" w:rsidTr="00083E73">
        <w:trPr>
          <w:trHeight w:val="300"/>
        </w:trPr>
        <w:tc>
          <w:tcPr>
            <w:tcW w:w="5376" w:type="dxa"/>
            <w:gridSpan w:val="4"/>
            <w:shd w:val="clear" w:color="auto" w:fill="auto"/>
            <w:noWrap/>
            <w:vAlign w:val="center"/>
          </w:tcPr>
          <w:p w14:paraId="2288BD7A" w14:textId="4D2EB87E" w:rsidR="00BB1A36" w:rsidRPr="00095602" w:rsidRDefault="00BB1A36" w:rsidP="00BB1A36">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72D9A4A5" w14:textId="77777777" w:rsidR="00BB1A36" w:rsidRPr="00095602"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228E380B" w14:textId="3C3B3280" w:rsidR="00BB1A36" w:rsidRPr="00095602" w:rsidRDefault="00BB1A36" w:rsidP="00BB1A36">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tc>
        <w:tc>
          <w:tcPr>
            <w:tcW w:w="361" w:type="dxa"/>
          </w:tcPr>
          <w:p w14:paraId="4508B944" w14:textId="17CB56CD" w:rsidR="00BB1A36" w:rsidRPr="00095602" w:rsidRDefault="00BB1A36" w:rsidP="00BB1A36">
            <w:pPr>
              <w:spacing w:after="0" w:line="240" w:lineRule="auto"/>
              <w:rPr>
                <w:rFonts w:ascii="Times New Roman" w:eastAsia="Times New Roman" w:hAnsi="Times New Roman" w:cs="Times New Roman"/>
                <w:color w:val="000000"/>
              </w:rPr>
            </w:pPr>
          </w:p>
        </w:tc>
        <w:tc>
          <w:tcPr>
            <w:tcW w:w="2790" w:type="dxa"/>
          </w:tcPr>
          <w:p w14:paraId="7AB8332D" w14:textId="23E888C0" w:rsidR="00BB1A36" w:rsidRPr="00F771CA" w:rsidRDefault="00BB1A36" w:rsidP="00BB1A36">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 xml:space="preserve">Melissa </w:t>
            </w:r>
            <w:proofErr w:type="spellStart"/>
            <w:r w:rsidRPr="00095602">
              <w:rPr>
                <w:rFonts w:ascii="Times New Roman" w:eastAsia="Times New Roman" w:hAnsi="Times New Roman" w:cs="Times New Roman"/>
                <w:color w:val="000000"/>
              </w:rPr>
              <w:t>Cloutet</w:t>
            </w:r>
            <w:proofErr w:type="spellEnd"/>
          </w:p>
        </w:tc>
      </w:tr>
      <w:tr w:rsidR="00BB1A36" w:rsidRPr="00F771CA" w14:paraId="30DD6DB7" w14:textId="77777777" w:rsidTr="00083E73">
        <w:trPr>
          <w:trHeight w:val="300"/>
        </w:trPr>
        <w:tc>
          <w:tcPr>
            <w:tcW w:w="5376" w:type="dxa"/>
            <w:gridSpan w:val="4"/>
            <w:shd w:val="clear" w:color="auto" w:fill="auto"/>
            <w:noWrap/>
            <w:vAlign w:val="center"/>
          </w:tcPr>
          <w:p w14:paraId="73436870"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7C0A95C2" w14:textId="3FEC5A67" w:rsidR="00BB1A36"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3D202418"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Tara Richard</w:t>
            </w:r>
          </w:p>
        </w:tc>
        <w:tc>
          <w:tcPr>
            <w:tcW w:w="361" w:type="dxa"/>
          </w:tcPr>
          <w:p w14:paraId="151586DC"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75E36D1A"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0536A3CA" w14:textId="77777777" w:rsidTr="00083E73">
        <w:trPr>
          <w:trHeight w:val="300"/>
        </w:trPr>
        <w:tc>
          <w:tcPr>
            <w:tcW w:w="5376" w:type="dxa"/>
            <w:gridSpan w:val="4"/>
            <w:shd w:val="clear" w:color="auto" w:fill="auto"/>
            <w:noWrap/>
            <w:vAlign w:val="center"/>
          </w:tcPr>
          <w:p w14:paraId="2EFD6E72" w14:textId="750CC1DD"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Lowlanders </w:t>
            </w:r>
          </w:p>
        </w:tc>
        <w:tc>
          <w:tcPr>
            <w:tcW w:w="312" w:type="dxa"/>
          </w:tcPr>
          <w:p w14:paraId="4B82DD29" w14:textId="21B8407A"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766B4E40" w14:textId="05328299"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61" w:type="dxa"/>
          </w:tcPr>
          <w:p w14:paraId="0DA5DDB9"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2F37A80C"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0878CB2E" w14:textId="77777777" w:rsidTr="00083E73">
        <w:trPr>
          <w:trHeight w:val="300"/>
        </w:trPr>
        <w:tc>
          <w:tcPr>
            <w:tcW w:w="5376" w:type="dxa"/>
            <w:gridSpan w:val="4"/>
            <w:shd w:val="clear" w:color="auto" w:fill="auto"/>
            <w:noWrap/>
            <w:vAlign w:val="center"/>
          </w:tcPr>
          <w:p w14:paraId="71068A79"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LSU</w:t>
            </w:r>
          </w:p>
        </w:tc>
        <w:tc>
          <w:tcPr>
            <w:tcW w:w="312" w:type="dxa"/>
          </w:tcPr>
          <w:p w14:paraId="22FB2990" w14:textId="29BF682C" w:rsidR="00BB1A36"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1876387B"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tc>
        <w:tc>
          <w:tcPr>
            <w:tcW w:w="361" w:type="dxa"/>
          </w:tcPr>
          <w:p w14:paraId="0A617EE2"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594D606B"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384F01A5" w14:textId="77777777" w:rsidTr="00083E73">
        <w:trPr>
          <w:trHeight w:val="300"/>
        </w:trPr>
        <w:tc>
          <w:tcPr>
            <w:tcW w:w="5376" w:type="dxa"/>
            <w:gridSpan w:val="4"/>
            <w:shd w:val="clear" w:color="auto" w:fill="auto"/>
            <w:noWrap/>
            <w:vAlign w:val="center"/>
          </w:tcPr>
          <w:p w14:paraId="5B928A12" w14:textId="62C62FDF"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1FC7CBFA" w14:textId="77777777" w:rsidR="00BB1A36"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4EE8FDD3" w14:textId="6827693B"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Jonathan </w:t>
            </w:r>
            <w:proofErr w:type="spellStart"/>
            <w:r>
              <w:rPr>
                <w:rFonts w:ascii="Times New Roman" w:eastAsia="Times New Roman" w:hAnsi="Times New Roman" w:cs="Times New Roman"/>
                <w:color w:val="000000"/>
              </w:rPr>
              <w:t>Hird</w:t>
            </w:r>
            <w:proofErr w:type="spellEnd"/>
          </w:p>
        </w:tc>
        <w:tc>
          <w:tcPr>
            <w:tcW w:w="361" w:type="dxa"/>
          </w:tcPr>
          <w:p w14:paraId="5B5E76D8" w14:textId="77777777" w:rsidR="00BB1A36" w:rsidRDefault="00BB1A36" w:rsidP="00BB1A36">
            <w:pPr>
              <w:spacing w:after="0" w:line="240" w:lineRule="auto"/>
              <w:rPr>
                <w:rFonts w:ascii="Times New Roman" w:eastAsia="Times New Roman" w:hAnsi="Times New Roman" w:cs="Times New Roman"/>
                <w:color w:val="000000"/>
              </w:rPr>
            </w:pPr>
          </w:p>
        </w:tc>
        <w:tc>
          <w:tcPr>
            <w:tcW w:w="2790" w:type="dxa"/>
          </w:tcPr>
          <w:p w14:paraId="52022B96" w14:textId="77777777" w:rsidR="00BB1A36" w:rsidRDefault="00BB1A36" w:rsidP="00BB1A36">
            <w:pPr>
              <w:spacing w:after="0" w:line="240" w:lineRule="auto"/>
              <w:rPr>
                <w:rFonts w:ascii="Times New Roman" w:eastAsia="Times New Roman" w:hAnsi="Times New Roman" w:cs="Times New Roman"/>
                <w:color w:val="000000"/>
              </w:rPr>
            </w:pPr>
          </w:p>
        </w:tc>
      </w:tr>
      <w:tr w:rsidR="00BB1A36" w:rsidRPr="00F771CA" w14:paraId="1CADE675" w14:textId="77777777" w:rsidTr="00083E73">
        <w:trPr>
          <w:trHeight w:val="300"/>
        </w:trPr>
        <w:tc>
          <w:tcPr>
            <w:tcW w:w="5376" w:type="dxa"/>
            <w:gridSpan w:val="4"/>
            <w:shd w:val="clear" w:color="auto" w:fill="auto"/>
            <w:noWrap/>
            <w:vAlign w:val="center"/>
          </w:tcPr>
          <w:p w14:paraId="39C6D548"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1BF0EFCB" w14:textId="77777777" w:rsidR="00BB1A36"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73787F5E"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p w14:paraId="052C00E9" w14:textId="04134CDD"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 </w:t>
            </w:r>
            <w:proofErr w:type="spellStart"/>
            <w:r>
              <w:rPr>
                <w:rFonts w:ascii="Times New Roman" w:eastAsia="Times New Roman" w:hAnsi="Times New Roman" w:cs="Times New Roman"/>
                <w:color w:val="000000"/>
              </w:rPr>
              <w:t>Arceneaux</w:t>
            </w:r>
            <w:proofErr w:type="spellEnd"/>
          </w:p>
        </w:tc>
        <w:tc>
          <w:tcPr>
            <w:tcW w:w="361" w:type="dxa"/>
          </w:tcPr>
          <w:p w14:paraId="042BAD09" w14:textId="35F83386"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2072A969" w14:textId="024FED63" w:rsidR="00BB1A36" w:rsidRDefault="00BB1A36" w:rsidP="00BB1A36">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Allyse</w:t>
            </w:r>
            <w:proofErr w:type="spellEnd"/>
            <w:r>
              <w:rPr>
                <w:rFonts w:ascii="Times New Roman" w:eastAsia="Times New Roman" w:hAnsi="Times New Roman" w:cs="Times New Roman"/>
                <w:color w:val="000000"/>
              </w:rPr>
              <w:t xml:space="preserve"> Ferrara</w:t>
            </w:r>
          </w:p>
          <w:p w14:paraId="1A99E333" w14:textId="69D9F044"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Ashleigh </w:t>
            </w:r>
            <w:proofErr w:type="spellStart"/>
            <w:r>
              <w:rPr>
                <w:rFonts w:ascii="Times New Roman" w:eastAsia="Times New Roman" w:hAnsi="Times New Roman" w:cs="Times New Roman"/>
                <w:color w:val="000000"/>
              </w:rPr>
              <w:t>Lambiotte</w:t>
            </w:r>
            <w:proofErr w:type="spellEnd"/>
            <w:r>
              <w:rPr>
                <w:rFonts w:ascii="Times New Roman" w:eastAsia="Times New Roman" w:hAnsi="Times New Roman" w:cs="Times New Roman"/>
                <w:color w:val="000000"/>
              </w:rPr>
              <w:t>(Student)</w:t>
            </w:r>
          </w:p>
        </w:tc>
      </w:tr>
      <w:tr w:rsidR="00BB1A36" w:rsidRPr="00F771CA" w14:paraId="06FB1A7F" w14:textId="77777777" w:rsidTr="00083E73">
        <w:trPr>
          <w:trHeight w:val="300"/>
        </w:trPr>
        <w:tc>
          <w:tcPr>
            <w:tcW w:w="5376" w:type="dxa"/>
            <w:gridSpan w:val="4"/>
            <w:shd w:val="clear" w:color="auto" w:fill="auto"/>
            <w:noWrap/>
            <w:vAlign w:val="center"/>
          </w:tcPr>
          <w:p w14:paraId="69D4C228" w14:textId="0BE8B4B9"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NSU Biology</w:t>
            </w:r>
          </w:p>
        </w:tc>
        <w:tc>
          <w:tcPr>
            <w:tcW w:w="312" w:type="dxa"/>
          </w:tcPr>
          <w:p w14:paraId="222977FD" w14:textId="77777777" w:rsidR="00BB1A36"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2BECD743" w14:textId="77777777" w:rsidR="00BB1A36" w:rsidRDefault="00BB1A36" w:rsidP="00BB1A36">
            <w:pPr>
              <w:spacing w:after="0" w:line="240" w:lineRule="auto"/>
              <w:rPr>
                <w:rFonts w:ascii="Times New Roman" w:eastAsia="Times New Roman" w:hAnsi="Times New Roman" w:cs="Times New Roman"/>
                <w:color w:val="000000"/>
              </w:rPr>
            </w:pPr>
          </w:p>
        </w:tc>
        <w:tc>
          <w:tcPr>
            <w:tcW w:w="361" w:type="dxa"/>
          </w:tcPr>
          <w:p w14:paraId="380B0194" w14:textId="6ECDB795"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1948553F" w14:textId="20C79990"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Lundberg</w:t>
            </w:r>
          </w:p>
        </w:tc>
      </w:tr>
      <w:tr w:rsidR="00BB1A36" w:rsidRPr="00F771CA" w14:paraId="73276993" w14:textId="77777777" w:rsidTr="00083E73">
        <w:trPr>
          <w:trHeight w:val="300"/>
        </w:trPr>
        <w:tc>
          <w:tcPr>
            <w:tcW w:w="5376" w:type="dxa"/>
            <w:gridSpan w:val="4"/>
            <w:shd w:val="clear" w:color="auto" w:fill="auto"/>
            <w:noWrap/>
            <w:vAlign w:val="center"/>
          </w:tcPr>
          <w:p w14:paraId="566EE28E"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76F6496F" w14:textId="415603FF" w:rsidR="00BB1A36"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616C1E15" w14:textId="35BD9B22"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0BCB0817" w14:textId="1E029F85"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07020285" w14:textId="6C4D458E"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2B29276A" w14:textId="77777777" w:rsidTr="00083E73">
        <w:trPr>
          <w:trHeight w:val="300"/>
        </w:trPr>
        <w:tc>
          <w:tcPr>
            <w:tcW w:w="5376" w:type="dxa"/>
            <w:gridSpan w:val="4"/>
            <w:shd w:val="clear" w:color="auto" w:fill="auto"/>
            <w:noWrap/>
            <w:vAlign w:val="center"/>
          </w:tcPr>
          <w:p w14:paraId="74F178EC" w14:textId="64D9E9D1" w:rsidR="00BB1A36" w:rsidRPr="006421A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6EB8DAA9" w14:textId="1BE42874" w:rsidR="00BB1A36" w:rsidRPr="006421A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44A97902" w14:textId="74328D24" w:rsidR="00BB1A36" w:rsidRPr="006421A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Tina </w:t>
            </w:r>
            <w:proofErr w:type="spellStart"/>
            <w:r>
              <w:rPr>
                <w:rFonts w:ascii="Times New Roman" w:eastAsia="Times New Roman" w:hAnsi="Times New Roman" w:cs="Times New Roman"/>
                <w:color w:val="000000"/>
              </w:rPr>
              <w:t>Galler</w:t>
            </w:r>
            <w:proofErr w:type="spellEnd"/>
          </w:p>
        </w:tc>
        <w:tc>
          <w:tcPr>
            <w:tcW w:w="361" w:type="dxa"/>
          </w:tcPr>
          <w:p w14:paraId="3494260E" w14:textId="77777777" w:rsidR="00BB1A36" w:rsidRPr="006421AA" w:rsidRDefault="00BB1A36" w:rsidP="00BB1A36">
            <w:pPr>
              <w:spacing w:after="0" w:line="240" w:lineRule="auto"/>
              <w:rPr>
                <w:rFonts w:ascii="Times New Roman" w:eastAsia="Times New Roman" w:hAnsi="Times New Roman" w:cs="Times New Roman"/>
                <w:color w:val="000000"/>
              </w:rPr>
            </w:pPr>
          </w:p>
        </w:tc>
        <w:tc>
          <w:tcPr>
            <w:tcW w:w="2790" w:type="dxa"/>
          </w:tcPr>
          <w:p w14:paraId="3284C93E" w14:textId="77777777" w:rsidR="00BB1A36" w:rsidRPr="006421AA" w:rsidRDefault="00BB1A36" w:rsidP="00BB1A36">
            <w:pPr>
              <w:spacing w:after="0" w:line="240" w:lineRule="auto"/>
              <w:rPr>
                <w:rFonts w:ascii="Times New Roman" w:eastAsia="Times New Roman" w:hAnsi="Times New Roman" w:cs="Times New Roman"/>
                <w:color w:val="000000"/>
              </w:rPr>
            </w:pPr>
          </w:p>
        </w:tc>
      </w:tr>
      <w:tr w:rsidR="00BB1A36" w:rsidRPr="00F771CA" w14:paraId="59E54D89" w14:textId="77777777" w:rsidTr="00083E73">
        <w:trPr>
          <w:trHeight w:val="300"/>
        </w:trPr>
        <w:tc>
          <w:tcPr>
            <w:tcW w:w="5376" w:type="dxa"/>
            <w:gridSpan w:val="4"/>
            <w:shd w:val="clear" w:color="auto" w:fill="auto"/>
            <w:noWrap/>
            <w:vAlign w:val="center"/>
          </w:tcPr>
          <w:p w14:paraId="1F3A4074" w14:textId="4CDC6E64" w:rsidR="00BB1A36" w:rsidRPr="006421A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8C76401" w14:textId="1AF0A350" w:rsidR="00BB1A36" w:rsidRPr="006421A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3454473E" w14:textId="3CBE107E" w:rsidR="00BB1A36" w:rsidRPr="006421A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Frank </w:t>
            </w:r>
            <w:proofErr w:type="spellStart"/>
            <w:r>
              <w:rPr>
                <w:rFonts w:ascii="Times New Roman" w:eastAsia="Times New Roman" w:hAnsi="Times New Roman" w:cs="Times New Roman"/>
                <w:color w:val="000000"/>
              </w:rPr>
              <w:t>Cuccio</w:t>
            </w:r>
            <w:proofErr w:type="spellEnd"/>
          </w:p>
        </w:tc>
        <w:tc>
          <w:tcPr>
            <w:tcW w:w="361" w:type="dxa"/>
          </w:tcPr>
          <w:p w14:paraId="203DD6F0" w14:textId="77777777" w:rsidR="00BB1A36" w:rsidRPr="006421AA" w:rsidRDefault="00BB1A36" w:rsidP="00BB1A36">
            <w:pPr>
              <w:spacing w:after="0" w:line="240" w:lineRule="auto"/>
              <w:rPr>
                <w:rFonts w:ascii="Times New Roman" w:eastAsia="Times New Roman" w:hAnsi="Times New Roman" w:cs="Times New Roman"/>
                <w:color w:val="000000"/>
              </w:rPr>
            </w:pPr>
          </w:p>
        </w:tc>
        <w:tc>
          <w:tcPr>
            <w:tcW w:w="2790" w:type="dxa"/>
          </w:tcPr>
          <w:p w14:paraId="7F6B7E9D" w14:textId="77777777" w:rsidR="00BB1A36" w:rsidRPr="006421AA" w:rsidRDefault="00BB1A36" w:rsidP="00BB1A36">
            <w:pPr>
              <w:spacing w:after="0" w:line="240" w:lineRule="auto"/>
              <w:rPr>
                <w:rFonts w:ascii="Times New Roman" w:eastAsia="Times New Roman" w:hAnsi="Times New Roman" w:cs="Times New Roman"/>
                <w:color w:val="000000"/>
              </w:rPr>
            </w:pPr>
          </w:p>
        </w:tc>
      </w:tr>
      <w:tr w:rsidR="00BB1A36" w:rsidRPr="00F771CA" w14:paraId="27F14C85" w14:textId="77777777" w:rsidTr="00083E73">
        <w:trPr>
          <w:trHeight w:val="300"/>
        </w:trPr>
        <w:tc>
          <w:tcPr>
            <w:tcW w:w="5376" w:type="dxa"/>
            <w:gridSpan w:val="4"/>
            <w:shd w:val="clear" w:color="auto" w:fill="auto"/>
            <w:noWrap/>
            <w:vAlign w:val="center"/>
          </w:tcPr>
          <w:p w14:paraId="3B5D6EAE" w14:textId="38796A1B" w:rsidR="00BB1A36" w:rsidRPr="006421AA" w:rsidRDefault="00BB1A36" w:rsidP="00BB1A36">
            <w:pPr>
              <w:spacing w:after="0" w:line="240" w:lineRule="auto"/>
              <w:rPr>
                <w:rFonts w:ascii="Times New Roman" w:eastAsia="Times New Roman" w:hAnsi="Times New Roman" w:cs="Times New Roman"/>
                <w:color w:val="000000"/>
              </w:rPr>
            </w:pPr>
            <w:r w:rsidRPr="006421AA">
              <w:rPr>
                <w:rFonts w:ascii="Times New Roman" w:eastAsia="Times New Roman" w:hAnsi="Times New Roman" w:cs="Times New Roman"/>
                <w:color w:val="000000"/>
              </w:rPr>
              <w:t>Restore Council</w:t>
            </w:r>
          </w:p>
        </w:tc>
        <w:tc>
          <w:tcPr>
            <w:tcW w:w="312" w:type="dxa"/>
          </w:tcPr>
          <w:p w14:paraId="0A6BDBC9" w14:textId="2286B684" w:rsidR="00BB1A36" w:rsidRPr="006421A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66DB67F0" w14:textId="2A6A4AEF" w:rsidR="00BB1A36" w:rsidRPr="006421AA" w:rsidRDefault="00BB1A36" w:rsidP="00BB1A36">
            <w:pPr>
              <w:spacing w:after="0" w:line="240" w:lineRule="auto"/>
              <w:rPr>
                <w:rFonts w:ascii="Times New Roman" w:eastAsia="Times New Roman" w:hAnsi="Times New Roman" w:cs="Times New Roman"/>
                <w:color w:val="000000"/>
              </w:rPr>
            </w:pPr>
            <w:r w:rsidRPr="006421AA">
              <w:rPr>
                <w:rFonts w:ascii="Times New Roman" w:eastAsia="Times New Roman" w:hAnsi="Times New Roman" w:cs="Times New Roman"/>
                <w:color w:val="000000"/>
              </w:rPr>
              <w:t xml:space="preserve">Justin </w:t>
            </w:r>
            <w:proofErr w:type="spellStart"/>
            <w:r w:rsidRPr="006421AA">
              <w:rPr>
                <w:rFonts w:ascii="Times New Roman" w:eastAsia="Times New Roman" w:hAnsi="Times New Roman" w:cs="Times New Roman"/>
                <w:color w:val="000000"/>
              </w:rPr>
              <w:t>Ehrenwerth</w:t>
            </w:r>
            <w:proofErr w:type="spellEnd"/>
          </w:p>
        </w:tc>
        <w:tc>
          <w:tcPr>
            <w:tcW w:w="361" w:type="dxa"/>
          </w:tcPr>
          <w:p w14:paraId="0A2F4BB1" w14:textId="235FF659" w:rsidR="00BB1A36" w:rsidRPr="006421AA" w:rsidRDefault="00BB1A36" w:rsidP="00BB1A36">
            <w:pPr>
              <w:spacing w:after="0" w:line="240" w:lineRule="auto"/>
              <w:rPr>
                <w:rFonts w:ascii="Times New Roman" w:eastAsia="Times New Roman" w:hAnsi="Times New Roman" w:cs="Times New Roman"/>
                <w:color w:val="000000"/>
              </w:rPr>
            </w:pPr>
          </w:p>
        </w:tc>
        <w:tc>
          <w:tcPr>
            <w:tcW w:w="2790" w:type="dxa"/>
          </w:tcPr>
          <w:p w14:paraId="53776F2F" w14:textId="1307EEA3" w:rsidR="00BB1A36" w:rsidRDefault="00BB1A36" w:rsidP="00BB1A36">
            <w:pPr>
              <w:spacing w:after="0" w:line="240" w:lineRule="auto"/>
              <w:rPr>
                <w:rFonts w:ascii="Times New Roman" w:eastAsia="Times New Roman" w:hAnsi="Times New Roman" w:cs="Times New Roman"/>
                <w:color w:val="000000"/>
              </w:rPr>
            </w:pPr>
            <w:r w:rsidRPr="006421AA">
              <w:rPr>
                <w:rFonts w:ascii="Times New Roman" w:eastAsia="Times New Roman" w:hAnsi="Times New Roman" w:cs="Times New Roman"/>
                <w:color w:val="000000"/>
              </w:rPr>
              <w:t xml:space="preserve">John </w:t>
            </w:r>
            <w:proofErr w:type="spellStart"/>
            <w:r w:rsidRPr="006421AA">
              <w:rPr>
                <w:rFonts w:ascii="Times New Roman" w:eastAsia="Times New Roman" w:hAnsi="Times New Roman" w:cs="Times New Roman"/>
                <w:color w:val="000000"/>
              </w:rPr>
              <w:t>Ettinger</w:t>
            </w:r>
            <w:proofErr w:type="spellEnd"/>
          </w:p>
        </w:tc>
      </w:tr>
      <w:tr w:rsidR="00BB1A36" w:rsidRPr="00F771CA" w14:paraId="0853F1B2" w14:textId="77777777" w:rsidTr="00083E73">
        <w:trPr>
          <w:trHeight w:val="300"/>
        </w:trPr>
        <w:tc>
          <w:tcPr>
            <w:tcW w:w="5376" w:type="dxa"/>
            <w:gridSpan w:val="4"/>
            <w:shd w:val="clear" w:color="auto" w:fill="auto"/>
            <w:noWrap/>
            <w:vAlign w:val="center"/>
          </w:tcPr>
          <w:p w14:paraId="168AD523" w14:textId="2952D56E"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671F6612" w14:textId="152B09A6" w:rsidR="00BB1A36"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3A9BAFE2" w14:textId="69D2B560"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Simone </w:t>
            </w:r>
            <w:proofErr w:type="spellStart"/>
            <w:r>
              <w:rPr>
                <w:rFonts w:ascii="Times New Roman" w:eastAsia="Times New Roman" w:hAnsi="Times New Roman" w:cs="Times New Roman"/>
                <w:color w:val="000000"/>
              </w:rPr>
              <w:t>Maloz</w:t>
            </w:r>
            <w:proofErr w:type="spellEnd"/>
          </w:p>
        </w:tc>
        <w:tc>
          <w:tcPr>
            <w:tcW w:w="361" w:type="dxa"/>
          </w:tcPr>
          <w:p w14:paraId="01B747CC" w14:textId="11750CE2"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6F4A16A7" w14:textId="53850A9A"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Lambardo</w:t>
            </w:r>
            <w:proofErr w:type="spellEnd"/>
          </w:p>
        </w:tc>
      </w:tr>
      <w:tr w:rsidR="00BB1A36" w:rsidRPr="00F771CA" w14:paraId="5E0F352F" w14:textId="77777777" w:rsidTr="00083E73">
        <w:trPr>
          <w:trHeight w:val="300"/>
        </w:trPr>
        <w:tc>
          <w:tcPr>
            <w:tcW w:w="5376" w:type="dxa"/>
            <w:gridSpan w:val="4"/>
            <w:shd w:val="clear" w:color="auto" w:fill="auto"/>
            <w:noWrap/>
            <w:vAlign w:val="center"/>
          </w:tcPr>
          <w:p w14:paraId="4A0A349F"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04919A4C" w14:textId="66D8E95C" w:rsidR="00BB1A36"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006C8C1C" w14:textId="24367AF5"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5F47BB21"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5DE2BA3A" w14:textId="45B0A1A8"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Kirk </w:t>
            </w:r>
            <w:proofErr w:type="spellStart"/>
            <w:r>
              <w:rPr>
                <w:rFonts w:ascii="Times New Roman" w:eastAsia="Times New Roman" w:hAnsi="Times New Roman" w:cs="Times New Roman"/>
                <w:color w:val="000000"/>
              </w:rPr>
              <w:t>Rhinehart</w:t>
            </w:r>
            <w:proofErr w:type="spellEnd"/>
          </w:p>
        </w:tc>
      </w:tr>
      <w:tr w:rsidR="00BB1A36" w:rsidRPr="00F771CA" w14:paraId="4F16197E" w14:textId="77777777" w:rsidTr="00083E73">
        <w:trPr>
          <w:trHeight w:val="300"/>
        </w:trPr>
        <w:tc>
          <w:tcPr>
            <w:tcW w:w="5376" w:type="dxa"/>
            <w:gridSpan w:val="4"/>
            <w:shd w:val="clear" w:color="auto" w:fill="auto"/>
            <w:noWrap/>
            <w:vAlign w:val="center"/>
          </w:tcPr>
          <w:p w14:paraId="7082E393" w14:textId="56E0183C"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6861832C"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7FF22A17" w14:textId="73405896"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08459EE8"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71EDE925" w14:textId="77777777" w:rsidR="00BB1A36" w:rsidRDefault="00BB1A36" w:rsidP="00BB1A36">
            <w:pPr>
              <w:spacing w:after="0" w:line="240" w:lineRule="auto"/>
              <w:rPr>
                <w:rFonts w:ascii="Times New Roman" w:eastAsia="Times New Roman" w:hAnsi="Times New Roman" w:cs="Times New Roman"/>
                <w:color w:val="000000"/>
              </w:rPr>
            </w:pPr>
          </w:p>
        </w:tc>
      </w:tr>
      <w:tr w:rsidR="00BB1A36" w:rsidRPr="00F771CA" w14:paraId="498501CC" w14:textId="77777777" w:rsidTr="00083E73">
        <w:trPr>
          <w:trHeight w:val="332"/>
        </w:trPr>
        <w:tc>
          <w:tcPr>
            <w:tcW w:w="5376" w:type="dxa"/>
            <w:gridSpan w:val="4"/>
            <w:shd w:val="clear" w:color="auto" w:fill="auto"/>
            <w:noWrap/>
          </w:tcPr>
          <w:p w14:paraId="3AC89439" w14:textId="0EA2C043"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3BEB233A" w14:textId="1D23ABC5" w:rsidR="00BB1A36"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46B33DB7" w14:textId="3664BF5A"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Andy </w:t>
            </w:r>
            <w:proofErr w:type="spellStart"/>
            <w:r>
              <w:rPr>
                <w:rFonts w:ascii="Times New Roman" w:eastAsia="Times New Roman" w:hAnsi="Times New Roman" w:cs="Times New Roman"/>
                <w:color w:val="000000"/>
              </w:rPr>
              <w:t>Wellbaum</w:t>
            </w:r>
            <w:proofErr w:type="spellEnd"/>
          </w:p>
        </w:tc>
        <w:tc>
          <w:tcPr>
            <w:tcW w:w="361" w:type="dxa"/>
          </w:tcPr>
          <w:p w14:paraId="6553608F" w14:textId="30AD62C6" w:rsidR="00BB1A36" w:rsidRDefault="00BB1A36" w:rsidP="00BB1A36">
            <w:pPr>
              <w:spacing w:after="0" w:line="240" w:lineRule="auto"/>
              <w:rPr>
                <w:rFonts w:ascii="Times New Roman" w:eastAsia="Times New Roman" w:hAnsi="Times New Roman" w:cs="Times New Roman"/>
                <w:color w:val="000000"/>
              </w:rPr>
            </w:pPr>
          </w:p>
        </w:tc>
        <w:tc>
          <w:tcPr>
            <w:tcW w:w="2790" w:type="dxa"/>
          </w:tcPr>
          <w:p w14:paraId="4AAC27F0" w14:textId="00533B19"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Shelley </w:t>
            </w:r>
            <w:proofErr w:type="spellStart"/>
            <w:r>
              <w:rPr>
                <w:rFonts w:ascii="Times New Roman" w:eastAsia="Times New Roman" w:hAnsi="Times New Roman" w:cs="Times New Roman"/>
                <w:color w:val="000000"/>
              </w:rPr>
              <w:t>Piehet</w:t>
            </w:r>
            <w:proofErr w:type="spellEnd"/>
          </w:p>
        </w:tc>
      </w:tr>
      <w:tr w:rsidR="00BB1A36" w:rsidRPr="00F771CA" w14:paraId="660B0AE0" w14:textId="77777777" w:rsidTr="00083E73">
        <w:trPr>
          <w:trHeight w:val="332"/>
        </w:trPr>
        <w:tc>
          <w:tcPr>
            <w:tcW w:w="5376" w:type="dxa"/>
            <w:gridSpan w:val="4"/>
            <w:shd w:val="clear" w:color="auto" w:fill="auto"/>
            <w:noWrap/>
          </w:tcPr>
          <w:p w14:paraId="00704EAF" w14:textId="77777777" w:rsidR="00BB1A36" w:rsidRPr="00D95D32" w:rsidRDefault="00BB1A36" w:rsidP="00BB1A36">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Spahr’s</w:t>
            </w:r>
            <w:proofErr w:type="spellEnd"/>
            <w:r>
              <w:rPr>
                <w:rFonts w:ascii="Times New Roman" w:eastAsia="Times New Roman" w:hAnsi="Times New Roman" w:cs="Times New Roman"/>
                <w:color w:val="000000"/>
              </w:rPr>
              <w:t xml:space="preserve"> Seafood Restaurant</w:t>
            </w:r>
          </w:p>
        </w:tc>
        <w:tc>
          <w:tcPr>
            <w:tcW w:w="312" w:type="dxa"/>
          </w:tcPr>
          <w:p w14:paraId="6F874153" w14:textId="77777777" w:rsidR="00BB1A36"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32E1FE5F" w14:textId="7777777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Donald </w:t>
            </w:r>
            <w:proofErr w:type="spellStart"/>
            <w:r>
              <w:rPr>
                <w:rFonts w:ascii="Times New Roman" w:eastAsia="Times New Roman" w:hAnsi="Times New Roman" w:cs="Times New Roman"/>
                <w:color w:val="000000"/>
              </w:rPr>
              <w:t>Spahr</w:t>
            </w:r>
            <w:proofErr w:type="spellEnd"/>
          </w:p>
        </w:tc>
        <w:tc>
          <w:tcPr>
            <w:tcW w:w="361" w:type="dxa"/>
          </w:tcPr>
          <w:p w14:paraId="22E85336" w14:textId="77777777" w:rsidR="00BB1A36" w:rsidRDefault="00BB1A36" w:rsidP="00BB1A36">
            <w:pPr>
              <w:spacing w:after="0" w:line="240" w:lineRule="auto"/>
              <w:rPr>
                <w:rFonts w:ascii="Times New Roman" w:eastAsia="Times New Roman" w:hAnsi="Times New Roman" w:cs="Times New Roman"/>
                <w:color w:val="000000"/>
              </w:rPr>
            </w:pPr>
          </w:p>
        </w:tc>
        <w:tc>
          <w:tcPr>
            <w:tcW w:w="2790" w:type="dxa"/>
          </w:tcPr>
          <w:p w14:paraId="45CD0A25" w14:textId="77777777" w:rsidR="00BB1A36" w:rsidRDefault="00BB1A36" w:rsidP="00BB1A36">
            <w:pPr>
              <w:spacing w:after="0" w:line="240" w:lineRule="auto"/>
              <w:rPr>
                <w:rFonts w:ascii="Times New Roman" w:eastAsia="Times New Roman" w:hAnsi="Times New Roman" w:cs="Times New Roman"/>
                <w:color w:val="000000"/>
              </w:rPr>
            </w:pPr>
          </w:p>
        </w:tc>
      </w:tr>
      <w:tr w:rsidR="00BB1A36" w:rsidRPr="00F771CA" w14:paraId="1738E91E" w14:textId="77777777" w:rsidTr="00083E73">
        <w:trPr>
          <w:trHeight w:val="300"/>
        </w:trPr>
        <w:tc>
          <w:tcPr>
            <w:tcW w:w="5376" w:type="dxa"/>
            <w:gridSpan w:val="4"/>
            <w:shd w:val="clear" w:color="auto" w:fill="auto"/>
            <w:noWrap/>
            <w:vAlign w:val="center"/>
          </w:tcPr>
          <w:p w14:paraId="47992D99" w14:textId="7D53E096"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John Parish</w:t>
            </w:r>
          </w:p>
        </w:tc>
        <w:tc>
          <w:tcPr>
            <w:tcW w:w="312" w:type="dxa"/>
          </w:tcPr>
          <w:p w14:paraId="5A771721" w14:textId="1CB5FE3E" w:rsidR="00BB1A36"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25BF30F2" w14:textId="2F1F67E0"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tc>
        <w:tc>
          <w:tcPr>
            <w:tcW w:w="361" w:type="dxa"/>
          </w:tcPr>
          <w:p w14:paraId="32C5733B"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5BE26491" w14:textId="77777777" w:rsidR="00BB1A36" w:rsidRDefault="00BB1A36" w:rsidP="00BB1A36">
            <w:pPr>
              <w:spacing w:after="0" w:line="240" w:lineRule="auto"/>
              <w:rPr>
                <w:rFonts w:ascii="Times New Roman" w:eastAsia="Times New Roman" w:hAnsi="Times New Roman" w:cs="Times New Roman"/>
                <w:color w:val="000000"/>
              </w:rPr>
            </w:pPr>
          </w:p>
        </w:tc>
      </w:tr>
      <w:tr w:rsidR="00BB1A36" w:rsidRPr="00F771CA" w14:paraId="1BCAC487" w14:textId="77777777" w:rsidTr="00083E73">
        <w:trPr>
          <w:trHeight w:val="300"/>
        </w:trPr>
        <w:tc>
          <w:tcPr>
            <w:tcW w:w="5376" w:type="dxa"/>
            <w:gridSpan w:val="4"/>
            <w:shd w:val="clear" w:color="auto" w:fill="auto"/>
            <w:noWrap/>
            <w:vAlign w:val="center"/>
          </w:tcPr>
          <w:p w14:paraId="6AB37F8E" w14:textId="7F160B01"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Tulane University</w:t>
            </w:r>
          </w:p>
        </w:tc>
        <w:tc>
          <w:tcPr>
            <w:tcW w:w="312" w:type="dxa"/>
          </w:tcPr>
          <w:p w14:paraId="03314D45" w14:textId="36A7AF03"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156E0C03" w14:textId="38DAB8B3" w:rsidR="00BB1A36" w:rsidRDefault="00BB1A36" w:rsidP="00BB1A36">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Torbjorn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Tornqvist</w:t>
            </w:r>
            <w:proofErr w:type="spellEnd"/>
          </w:p>
        </w:tc>
        <w:tc>
          <w:tcPr>
            <w:tcW w:w="361" w:type="dxa"/>
          </w:tcPr>
          <w:p w14:paraId="39CF8E8F"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6A9CC8A8" w14:textId="77777777" w:rsidR="00BB1A36" w:rsidRDefault="00BB1A36" w:rsidP="00BB1A36">
            <w:pPr>
              <w:spacing w:after="0" w:line="240" w:lineRule="auto"/>
              <w:rPr>
                <w:rFonts w:ascii="Times New Roman" w:eastAsia="Times New Roman" w:hAnsi="Times New Roman" w:cs="Times New Roman"/>
                <w:color w:val="000000"/>
              </w:rPr>
            </w:pPr>
          </w:p>
        </w:tc>
      </w:tr>
      <w:tr w:rsidR="00BB1A36" w:rsidRPr="00F771CA" w14:paraId="2AE9261D" w14:textId="77777777" w:rsidTr="00083E73">
        <w:trPr>
          <w:trHeight w:val="300"/>
        </w:trPr>
        <w:tc>
          <w:tcPr>
            <w:tcW w:w="5376" w:type="dxa"/>
            <w:gridSpan w:val="4"/>
            <w:shd w:val="clear" w:color="auto" w:fill="auto"/>
            <w:noWrap/>
            <w:vAlign w:val="center"/>
          </w:tcPr>
          <w:p w14:paraId="729E21B9" w14:textId="6FB11AAD" w:rsidR="00BB1A36" w:rsidRPr="00D95D32"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3780A3D4" w14:textId="77777777" w:rsidR="00BB1A36"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5D19CBF6" w14:textId="573B1C13"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41B2954D"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7B168B41" w14:textId="310996A2"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BB1A36" w:rsidRPr="00F771CA" w14:paraId="3DDE7F34" w14:textId="77777777" w:rsidTr="00083E73">
        <w:trPr>
          <w:trHeight w:val="300"/>
        </w:trPr>
        <w:tc>
          <w:tcPr>
            <w:tcW w:w="5376" w:type="dxa"/>
            <w:gridSpan w:val="4"/>
            <w:shd w:val="clear" w:color="auto" w:fill="auto"/>
            <w:noWrap/>
            <w:vAlign w:val="center"/>
          </w:tcPr>
          <w:p w14:paraId="50AD209F" w14:textId="77777777" w:rsidR="00BB1A36" w:rsidRPr="00193D8A" w:rsidRDefault="00BB1A36" w:rsidP="00BB1A36">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p>
        </w:tc>
        <w:tc>
          <w:tcPr>
            <w:tcW w:w="312" w:type="dxa"/>
          </w:tcPr>
          <w:p w14:paraId="1CC94729" w14:textId="70D55054" w:rsidR="00BB1A36" w:rsidRPr="00193D8A"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70BBA9BD" w14:textId="41CA45E8" w:rsidR="00BB1A36" w:rsidRPr="00193D8A" w:rsidRDefault="00BB1A36" w:rsidP="00BB1A36">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Melaine</w:t>
            </w:r>
            <w:proofErr w:type="spellEnd"/>
            <w:r>
              <w:rPr>
                <w:rFonts w:ascii="Times New Roman" w:eastAsia="Times New Roman" w:hAnsi="Times New Roman" w:cs="Times New Roman"/>
                <w:color w:val="000000"/>
              </w:rPr>
              <w:t xml:space="preserve"> Sand</w:t>
            </w:r>
          </w:p>
        </w:tc>
        <w:tc>
          <w:tcPr>
            <w:tcW w:w="361" w:type="dxa"/>
          </w:tcPr>
          <w:p w14:paraId="6A6B9A30" w14:textId="7AAE165D" w:rsidR="00BB1A36" w:rsidRPr="00193D8A" w:rsidRDefault="00BB1A36" w:rsidP="00BB1A36">
            <w:pPr>
              <w:spacing w:after="0" w:line="240" w:lineRule="auto"/>
              <w:rPr>
                <w:rFonts w:ascii="Times New Roman" w:eastAsia="Times New Roman" w:hAnsi="Times New Roman" w:cs="Times New Roman"/>
                <w:color w:val="000000"/>
              </w:rPr>
            </w:pPr>
          </w:p>
        </w:tc>
        <w:tc>
          <w:tcPr>
            <w:tcW w:w="2790" w:type="dxa"/>
          </w:tcPr>
          <w:p w14:paraId="5520258F" w14:textId="77777777" w:rsidR="00BB1A36" w:rsidRPr="00193D8A" w:rsidRDefault="00BB1A36" w:rsidP="00BB1A36">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4D4DD483" w14:textId="77777777" w:rsidR="00BB1A36" w:rsidRPr="00F771CA" w:rsidRDefault="00BB1A36" w:rsidP="00BB1A36">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 xml:space="preserve">Bennett </w:t>
            </w:r>
            <w:proofErr w:type="spellStart"/>
            <w:r w:rsidRPr="00193D8A">
              <w:rPr>
                <w:rFonts w:ascii="Times New Roman" w:eastAsia="Times New Roman" w:hAnsi="Times New Roman" w:cs="Times New Roman"/>
                <w:color w:val="000000"/>
              </w:rPr>
              <w:t>Alldredge</w:t>
            </w:r>
            <w:proofErr w:type="spellEnd"/>
          </w:p>
        </w:tc>
      </w:tr>
      <w:tr w:rsidR="00BB1A36" w:rsidRPr="00F771CA" w14:paraId="68FE9986" w14:textId="77777777" w:rsidTr="00083E73">
        <w:trPr>
          <w:trHeight w:val="377"/>
        </w:trPr>
        <w:tc>
          <w:tcPr>
            <w:tcW w:w="5376" w:type="dxa"/>
            <w:gridSpan w:val="4"/>
            <w:shd w:val="clear" w:color="auto" w:fill="auto"/>
            <w:noWrap/>
          </w:tcPr>
          <w:p w14:paraId="1BC2D106" w14:textId="5E8093EB"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UNO – Nekton Research Laboratory (Guest Speaker</w:t>
            </w:r>
          </w:p>
        </w:tc>
        <w:tc>
          <w:tcPr>
            <w:tcW w:w="312" w:type="dxa"/>
          </w:tcPr>
          <w:p w14:paraId="1BD99292" w14:textId="77777777" w:rsidR="00BB1A36"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04D8B825" w14:textId="6EC73088"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091D1366" w14:textId="77777777"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3B7DED1F" w14:textId="77777777" w:rsidR="00BB1A36" w:rsidRPr="00F771CA" w:rsidRDefault="00BB1A36" w:rsidP="00BB1A36">
            <w:pPr>
              <w:spacing w:after="0" w:line="240" w:lineRule="auto"/>
              <w:rPr>
                <w:rFonts w:ascii="Times New Roman" w:eastAsia="Times New Roman" w:hAnsi="Times New Roman" w:cs="Times New Roman"/>
                <w:color w:val="000000"/>
              </w:rPr>
            </w:pPr>
          </w:p>
        </w:tc>
      </w:tr>
      <w:tr w:rsidR="00BB1A36" w:rsidRPr="00F771CA" w14:paraId="37983695" w14:textId="77777777" w:rsidTr="00083E73">
        <w:trPr>
          <w:trHeight w:val="300"/>
        </w:trPr>
        <w:tc>
          <w:tcPr>
            <w:tcW w:w="5376" w:type="dxa"/>
            <w:gridSpan w:val="4"/>
            <w:shd w:val="clear" w:color="auto" w:fill="auto"/>
            <w:noWrap/>
            <w:vAlign w:val="center"/>
          </w:tcPr>
          <w:p w14:paraId="48501FCD" w14:textId="6572C513"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312" w:type="dxa"/>
          </w:tcPr>
          <w:p w14:paraId="44E0D589" w14:textId="2F0C34A8" w:rsidR="00BB1A36"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006CCF5A" w14:textId="2246BCA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c>
          <w:tcPr>
            <w:tcW w:w="361" w:type="dxa"/>
          </w:tcPr>
          <w:p w14:paraId="695B565B" w14:textId="024CCE40" w:rsidR="00BB1A36" w:rsidRPr="00F771CA" w:rsidRDefault="00BB1A36" w:rsidP="00BB1A36">
            <w:pPr>
              <w:spacing w:after="0" w:line="240" w:lineRule="auto"/>
              <w:rPr>
                <w:rFonts w:ascii="Times New Roman" w:eastAsia="Times New Roman" w:hAnsi="Times New Roman" w:cs="Times New Roman"/>
                <w:color w:val="000000"/>
              </w:rPr>
            </w:pPr>
          </w:p>
        </w:tc>
        <w:tc>
          <w:tcPr>
            <w:tcW w:w="2790" w:type="dxa"/>
          </w:tcPr>
          <w:p w14:paraId="700CD6C5" w14:textId="7C531616" w:rsidR="00BB1A36" w:rsidRPr="00F771CA"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Lundy</w:t>
            </w:r>
          </w:p>
        </w:tc>
      </w:tr>
      <w:tr w:rsidR="00BB1A36" w:rsidRPr="00F771CA" w14:paraId="13D00356" w14:textId="77777777" w:rsidTr="00083E73">
        <w:trPr>
          <w:trHeight w:val="300"/>
        </w:trPr>
        <w:tc>
          <w:tcPr>
            <w:tcW w:w="5376" w:type="dxa"/>
            <w:gridSpan w:val="4"/>
            <w:shd w:val="clear" w:color="auto" w:fill="auto"/>
            <w:noWrap/>
            <w:vAlign w:val="center"/>
          </w:tcPr>
          <w:p w14:paraId="0ECC5462" w14:textId="7792A5D7"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Water Institute of the Gulf</w:t>
            </w:r>
          </w:p>
        </w:tc>
        <w:tc>
          <w:tcPr>
            <w:tcW w:w="312" w:type="dxa"/>
          </w:tcPr>
          <w:p w14:paraId="4FCDFEAE" w14:textId="1AD9AC5C"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2CB03334" w14:textId="54E626D3"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Scott </w:t>
            </w:r>
            <w:proofErr w:type="spellStart"/>
            <w:r>
              <w:rPr>
                <w:rFonts w:ascii="Times New Roman" w:eastAsia="Times New Roman" w:hAnsi="Times New Roman" w:cs="Times New Roman"/>
                <w:color w:val="000000"/>
              </w:rPr>
              <w:t>Hemmerling</w:t>
            </w:r>
            <w:proofErr w:type="spellEnd"/>
          </w:p>
        </w:tc>
        <w:tc>
          <w:tcPr>
            <w:tcW w:w="361" w:type="dxa"/>
          </w:tcPr>
          <w:p w14:paraId="7EA90B22" w14:textId="77777777" w:rsidR="00BB1A36" w:rsidRDefault="00BB1A36" w:rsidP="00BB1A36">
            <w:pPr>
              <w:spacing w:after="0" w:line="240" w:lineRule="auto"/>
              <w:rPr>
                <w:rFonts w:ascii="Times New Roman" w:eastAsia="Times New Roman" w:hAnsi="Times New Roman" w:cs="Times New Roman"/>
                <w:color w:val="000000"/>
              </w:rPr>
            </w:pPr>
          </w:p>
        </w:tc>
        <w:tc>
          <w:tcPr>
            <w:tcW w:w="2790" w:type="dxa"/>
          </w:tcPr>
          <w:p w14:paraId="361D0EDD" w14:textId="77777777" w:rsidR="00BB1A36" w:rsidRDefault="00BB1A36" w:rsidP="00BB1A36">
            <w:pPr>
              <w:spacing w:after="0" w:line="240" w:lineRule="auto"/>
              <w:rPr>
                <w:rFonts w:ascii="Times New Roman" w:eastAsia="Times New Roman" w:hAnsi="Times New Roman" w:cs="Times New Roman"/>
                <w:color w:val="000000"/>
              </w:rPr>
            </w:pPr>
          </w:p>
        </w:tc>
      </w:tr>
      <w:tr w:rsidR="00BB1A36" w:rsidRPr="00F771CA" w14:paraId="51FF386C" w14:textId="77777777" w:rsidTr="00083E73">
        <w:trPr>
          <w:trHeight w:val="300"/>
        </w:trPr>
        <w:tc>
          <w:tcPr>
            <w:tcW w:w="5376" w:type="dxa"/>
            <w:gridSpan w:val="4"/>
            <w:shd w:val="clear" w:color="auto" w:fill="auto"/>
            <w:noWrap/>
            <w:vAlign w:val="center"/>
          </w:tcPr>
          <w:p w14:paraId="2B1C9A0A" w14:textId="7197FC65"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Guest</w:t>
            </w:r>
          </w:p>
        </w:tc>
        <w:tc>
          <w:tcPr>
            <w:tcW w:w="312" w:type="dxa"/>
          </w:tcPr>
          <w:p w14:paraId="034E4CD3" w14:textId="072D359E" w:rsidR="00BB1A36" w:rsidRDefault="00BB1A36" w:rsidP="00BB1A36">
            <w:pPr>
              <w:spacing w:after="0" w:line="240" w:lineRule="auto"/>
              <w:rPr>
                <w:rFonts w:ascii="Times New Roman" w:eastAsia="Times New Roman" w:hAnsi="Times New Roman" w:cs="Times New Roman"/>
                <w:color w:val="000000"/>
              </w:rPr>
            </w:pPr>
          </w:p>
        </w:tc>
        <w:tc>
          <w:tcPr>
            <w:tcW w:w="2520" w:type="dxa"/>
            <w:gridSpan w:val="2"/>
          </w:tcPr>
          <w:p w14:paraId="6DE5F04C" w14:textId="62F97E59"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Cyndi Chez</w:t>
            </w:r>
          </w:p>
        </w:tc>
        <w:tc>
          <w:tcPr>
            <w:tcW w:w="361" w:type="dxa"/>
          </w:tcPr>
          <w:p w14:paraId="294095EA" w14:textId="5D4FB9C5"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0" w:type="dxa"/>
          </w:tcPr>
          <w:p w14:paraId="2DC3F79E" w14:textId="6E68C6C1"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Kacie Brown</w:t>
            </w:r>
          </w:p>
        </w:tc>
      </w:tr>
      <w:tr w:rsidR="00BB1A36" w:rsidRPr="00F771CA" w14:paraId="6566473B" w14:textId="77777777" w:rsidTr="00083E73">
        <w:trPr>
          <w:trHeight w:val="300"/>
        </w:trPr>
        <w:tc>
          <w:tcPr>
            <w:tcW w:w="5376" w:type="dxa"/>
            <w:gridSpan w:val="4"/>
            <w:shd w:val="clear" w:color="auto" w:fill="auto"/>
            <w:noWrap/>
            <w:vAlign w:val="center"/>
          </w:tcPr>
          <w:p w14:paraId="716D7B4D" w14:textId="7448D643"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Guest</w:t>
            </w:r>
          </w:p>
        </w:tc>
        <w:tc>
          <w:tcPr>
            <w:tcW w:w="312" w:type="dxa"/>
          </w:tcPr>
          <w:p w14:paraId="10203B20" w14:textId="55960893"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0" w:type="dxa"/>
            <w:gridSpan w:val="2"/>
          </w:tcPr>
          <w:p w14:paraId="3F8901BB" w14:textId="3A7C21CC" w:rsidR="00BB1A36" w:rsidRDefault="00BB1A36" w:rsidP="00BB1A3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Aubrey Cooper</w:t>
            </w:r>
          </w:p>
        </w:tc>
        <w:tc>
          <w:tcPr>
            <w:tcW w:w="361" w:type="dxa"/>
          </w:tcPr>
          <w:p w14:paraId="06144B3D" w14:textId="77777777" w:rsidR="00BB1A36" w:rsidRDefault="00BB1A36" w:rsidP="00BB1A36">
            <w:pPr>
              <w:spacing w:after="0" w:line="240" w:lineRule="auto"/>
              <w:rPr>
                <w:rFonts w:ascii="Times New Roman" w:eastAsia="Times New Roman" w:hAnsi="Times New Roman" w:cs="Times New Roman"/>
                <w:color w:val="000000"/>
              </w:rPr>
            </w:pPr>
          </w:p>
        </w:tc>
        <w:tc>
          <w:tcPr>
            <w:tcW w:w="2790" w:type="dxa"/>
          </w:tcPr>
          <w:p w14:paraId="539710A4" w14:textId="77777777" w:rsidR="00BB1A36" w:rsidRDefault="00BB1A36" w:rsidP="00BB1A36">
            <w:pPr>
              <w:spacing w:after="0" w:line="240" w:lineRule="auto"/>
              <w:rPr>
                <w:rFonts w:ascii="Times New Roman" w:eastAsia="Times New Roman" w:hAnsi="Times New Roman" w:cs="Times New Roman"/>
                <w:color w:val="000000"/>
              </w:rPr>
            </w:pPr>
          </w:p>
        </w:tc>
      </w:tr>
    </w:tbl>
    <w:p w14:paraId="29FBA7F3" w14:textId="77777777" w:rsidR="0086660F" w:rsidRDefault="0086660F" w:rsidP="00526C49">
      <w:pPr>
        <w:jc w:val="both"/>
        <w:rPr>
          <w:rFonts w:ascii="Times New Roman" w:hAnsi="Times New Roman" w:cs="Times New Roman"/>
          <w:b/>
        </w:rPr>
      </w:pPr>
    </w:p>
    <w:p w14:paraId="7EE3CBF0" w14:textId="6422E6C3" w:rsidR="00545C03" w:rsidRDefault="00F55869" w:rsidP="00526C49">
      <w:pPr>
        <w:jc w:val="both"/>
        <w:rPr>
          <w:rFonts w:ascii="Times New Roman" w:hAnsi="Times New Roman" w:cs="Times New Roman"/>
          <w:b/>
        </w:rPr>
      </w:pPr>
      <w:r w:rsidRPr="00F55869">
        <w:rPr>
          <w:rFonts w:ascii="Times New Roman" w:hAnsi="Times New Roman" w:cs="Times New Roman"/>
          <w:b/>
        </w:rPr>
        <w:lastRenderedPageBreak/>
        <w:t>Minutes from Management Conference #77</w:t>
      </w:r>
    </w:p>
    <w:p w14:paraId="0FF15D7C" w14:textId="77777777" w:rsidR="00D26D62" w:rsidRDefault="00D26D62" w:rsidP="00526C49">
      <w:pPr>
        <w:pStyle w:val="NoSpacing"/>
        <w:ind w:left="360" w:hanging="360"/>
        <w:jc w:val="both"/>
        <w:rPr>
          <w:rFonts w:ascii="Times New Roman" w:hAnsi="Times New Roman" w:cs="Times New Roman"/>
        </w:rPr>
      </w:pPr>
      <w:r w:rsidRPr="00A943C3">
        <w:rPr>
          <w:rFonts w:ascii="Times New Roman" w:hAnsi="Times New Roman" w:cs="Times New Roman"/>
          <w:b/>
        </w:rPr>
        <w:t>1.</w:t>
      </w:r>
      <w:r w:rsidRPr="0091146E">
        <w:rPr>
          <w:rFonts w:ascii="Times New Roman" w:hAnsi="Times New Roman" w:cs="Times New Roman"/>
        </w:rPr>
        <w:t xml:space="preserve">   </w:t>
      </w:r>
      <w:r>
        <w:rPr>
          <w:rFonts w:ascii="Times New Roman" w:hAnsi="Times New Roman" w:cs="Times New Roman"/>
        </w:rPr>
        <w:tab/>
      </w:r>
      <w:r w:rsidRPr="0091146E">
        <w:rPr>
          <w:rFonts w:ascii="Times New Roman" w:hAnsi="Times New Roman" w:cs="Times New Roman"/>
        </w:rPr>
        <w:t>Management Conference members and guests were asked to introduce themselves by stating their name and</w:t>
      </w:r>
      <w:r>
        <w:rPr>
          <w:rFonts w:ascii="Times New Roman" w:hAnsi="Times New Roman" w:cs="Times New Roman"/>
        </w:rPr>
        <w:t xml:space="preserve">  </w:t>
      </w:r>
    </w:p>
    <w:p w14:paraId="399C1439" w14:textId="47FFD0C5" w:rsidR="00D26D62" w:rsidRDefault="00D26D62" w:rsidP="00526C49">
      <w:pPr>
        <w:pStyle w:val="NoSpacing"/>
        <w:ind w:firstLine="360"/>
        <w:jc w:val="both"/>
        <w:rPr>
          <w:rFonts w:ascii="Times New Roman" w:hAnsi="Times New Roman" w:cs="Times New Roman"/>
        </w:rPr>
      </w:pPr>
      <w:r>
        <w:rPr>
          <w:rFonts w:ascii="Times New Roman" w:hAnsi="Times New Roman" w:cs="Times New Roman"/>
        </w:rPr>
        <w:t xml:space="preserve">affiliation.  Those who had not checked in at the door </w:t>
      </w:r>
      <w:r w:rsidR="0083106B">
        <w:rPr>
          <w:rFonts w:ascii="Times New Roman" w:hAnsi="Times New Roman" w:cs="Times New Roman"/>
        </w:rPr>
        <w:t>where</w:t>
      </w:r>
      <w:r w:rsidR="00FB4B44">
        <w:rPr>
          <w:rFonts w:ascii="Times New Roman" w:hAnsi="Times New Roman" w:cs="Times New Roman"/>
        </w:rPr>
        <w:t xml:space="preserve"> </w:t>
      </w:r>
      <w:r>
        <w:rPr>
          <w:rFonts w:ascii="Times New Roman" w:hAnsi="Times New Roman" w:cs="Times New Roman"/>
        </w:rPr>
        <w:t>asked to do so.</w:t>
      </w:r>
    </w:p>
    <w:p w14:paraId="33C08EB2" w14:textId="77777777" w:rsidR="00D26D62" w:rsidRDefault="00D26D62" w:rsidP="00526C49">
      <w:pPr>
        <w:pStyle w:val="NoSpacing"/>
        <w:ind w:firstLine="360"/>
        <w:jc w:val="both"/>
      </w:pPr>
    </w:p>
    <w:p w14:paraId="7D2F2125" w14:textId="77777777" w:rsidR="00D26D62" w:rsidRPr="00E0170C" w:rsidRDefault="00D26D62" w:rsidP="00526C49">
      <w:pPr>
        <w:pStyle w:val="NoSpacing"/>
        <w:ind w:left="360"/>
        <w:jc w:val="both"/>
        <w:rPr>
          <w:rFonts w:ascii="Times New Roman" w:hAnsi="Times New Roman" w:cs="Times New Roman"/>
          <w:b/>
          <w:u w:val="single"/>
        </w:rPr>
      </w:pPr>
      <w:r w:rsidRPr="00E0170C">
        <w:rPr>
          <w:rFonts w:ascii="Times New Roman" w:hAnsi="Times New Roman" w:cs="Times New Roman"/>
          <w:b/>
          <w:u w:val="single"/>
        </w:rPr>
        <w:t>READING AND APPROVAL OF THE PREVIOUS DATE MEETING</w:t>
      </w:r>
    </w:p>
    <w:p w14:paraId="14178A85" w14:textId="77777777" w:rsidR="00D26D62" w:rsidRDefault="00D26D62" w:rsidP="00526C49">
      <w:pPr>
        <w:pStyle w:val="NoSpacing"/>
        <w:jc w:val="both"/>
        <w:rPr>
          <w:rFonts w:ascii="Times New Roman" w:hAnsi="Times New Roman" w:cs="Times New Roman"/>
        </w:rPr>
      </w:pPr>
    </w:p>
    <w:p w14:paraId="6629D061" w14:textId="08A997ED" w:rsidR="00D26D62" w:rsidRPr="005766DD" w:rsidRDefault="00D26D62" w:rsidP="00526C49">
      <w:pPr>
        <w:pStyle w:val="NoSpacing"/>
        <w:ind w:left="360"/>
        <w:jc w:val="both"/>
        <w:rPr>
          <w:rFonts w:ascii="Times New Roman" w:hAnsi="Times New Roman" w:cs="Times New Roman"/>
        </w:rPr>
      </w:pPr>
      <w:r>
        <w:rPr>
          <w:rFonts w:ascii="Times New Roman" w:hAnsi="Times New Roman" w:cs="Times New Roman"/>
        </w:rPr>
        <w:t>A motion was made and</w:t>
      </w:r>
      <w:r w:rsidRPr="005766DD">
        <w:rPr>
          <w:rFonts w:ascii="Times New Roman" w:hAnsi="Times New Roman" w:cs="Times New Roman"/>
        </w:rPr>
        <w:t xml:space="preserve"> second</w:t>
      </w:r>
      <w:r>
        <w:rPr>
          <w:rFonts w:ascii="Times New Roman" w:hAnsi="Times New Roman" w:cs="Times New Roman"/>
        </w:rPr>
        <w:t xml:space="preserve">ed </w:t>
      </w:r>
      <w:r w:rsidRPr="005766DD">
        <w:rPr>
          <w:rFonts w:ascii="Times New Roman" w:hAnsi="Times New Roman" w:cs="Times New Roman"/>
        </w:rPr>
        <w:t xml:space="preserve">to dispense with the reading of the </w:t>
      </w:r>
      <w:r w:rsidR="00F855B8">
        <w:rPr>
          <w:rFonts w:ascii="Times New Roman" w:hAnsi="Times New Roman" w:cs="Times New Roman"/>
        </w:rPr>
        <w:t>Management Conference #77</w:t>
      </w:r>
      <w:r w:rsidRPr="005766DD">
        <w:rPr>
          <w:rFonts w:ascii="Times New Roman" w:hAnsi="Times New Roman" w:cs="Times New Roman"/>
        </w:rPr>
        <w:t xml:space="preserve"> minutes and to accept them as submitted.  </w:t>
      </w:r>
      <w:r>
        <w:rPr>
          <w:rFonts w:ascii="Times New Roman" w:hAnsi="Times New Roman" w:cs="Times New Roman"/>
        </w:rPr>
        <w:t xml:space="preserve">Motion carried. </w:t>
      </w:r>
    </w:p>
    <w:p w14:paraId="6D2BFEB0" w14:textId="77777777" w:rsidR="00D26D62" w:rsidRPr="005766DD" w:rsidRDefault="00D26D62" w:rsidP="00526C49">
      <w:pPr>
        <w:pStyle w:val="NoSpacing"/>
        <w:jc w:val="both"/>
        <w:rPr>
          <w:rFonts w:ascii="Times New Roman" w:hAnsi="Times New Roman" w:cs="Times New Roman"/>
        </w:rPr>
      </w:pPr>
    </w:p>
    <w:p w14:paraId="4BD6A3E4" w14:textId="77777777" w:rsidR="00D26D62" w:rsidRPr="00E0170C" w:rsidRDefault="00D26D62" w:rsidP="00526C49">
      <w:pPr>
        <w:pStyle w:val="NoSpacing"/>
        <w:jc w:val="both"/>
        <w:rPr>
          <w:rFonts w:ascii="Times New Roman" w:hAnsi="Times New Roman" w:cs="Times New Roman"/>
          <w:b/>
          <w:u w:val="single"/>
        </w:rPr>
      </w:pPr>
      <w:r w:rsidRPr="00A943C3">
        <w:rPr>
          <w:rFonts w:ascii="Times New Roman" w:hAnsi="Times New Roman" w:cs="Times New Roman"/>
          <w:b/>
        </w:rPr>
        <w:t>2.</w:t>
      </w:r>
      <w:r w:rsidRPr="001D5A00">
        <w:rPr>
          <w:rFonts w:ascii="Times New Roman" w:hAnsi="Times New Roman" w:cs="Times New Roman"/>
          <w:b/>
        </w:rPr>
        <w:t xml:space="preserve">   </w:t>
      </w:r>
      <w:r w:rsidRPr="00E0170C">
        <w:rPr>
          <w:rFonts w:ascii="Times New Roman" w:hAnsi="Times New Roman" w:cs="Times New Roman"/>
          <w:b/>
          <w:u w:val="single"/>
        </w:rPr>
        <w:t>PROGRAM ACTIVITIES</w:t>
      </w:r>
    </w:p>
    <w:p w14:paraId="045A48B5" w14:textId="77777777" w:rsidR="00D26D62" w:rsidRDefault="00D26D62" w:rsidP="00526C49">
      <w:pPr>
        <w:pStyle w:val="NoSpacing"/>
        <w:jc w:val="both"/>
        <w:rPr>
          <w:rFonts w:ascii="Times New Roman" w:hAnsi="Times New Roman" w:cs="Times New Roman"/>
        </w:rPr>
      </w:pPr>
    </w:p>
    <w:p w14:paraId="16A40A4B" w14:textId="4164D6EE" w:rsidR="00D26D62" w:rsidRDefault="00D26D62" w:rsidP="00526C49">
      <w:pPr>
        <w:pStyle w:val="NoSpacing"/>
        <w:numPr>
          <w:ilvl w:val="0"/>
          <w:numId w:val="1"/>
        </w:numPr>
        <w:jc w:val="both"/>
        <w:rPr>
          <w:rFonts w:ascii="Times New Roman" w:hAnsi="Times New Roman" w:cs="Times New Roman"/>
        </w:rPr>
      </w:pPr>
      <w:r w:rsidRPr="00DC0A81">
        <w:rPr>
          <w:rFonts w:ascii="Times New Roman" w:hAnsi="Times New Roman" w:cs="Times New Roman"/>
        </w:rPr>
        <w:t xml:space="preserve">Personnel Changes </w:t>
      </w:r>
      <w:r>
        <w:rPr>
          <w:rFonts w:ascii="Times New Roman" w:hAnsi="Times New Roman" w:cs="Times New Roman"/>
        </w:rPr>
        <w:t xml:space="preserve">– New Director at LUMCON, Dr. Craig McClain. </w:t>
      </w:r>
      <w:r w:rsidR="0083106B">
        <w:rPr>
          <w:rFonts w:ascii="Times New Roman" w:hAnsi="Times New Roman" w:cs="Times New Roman"/>
        </w:rPr>
        <w:t xml:space="preserve">New </w:t>
      </w:r>
      <w:r>
        <w:rPr>
          <w:rFonts w:ascii="Times New Roman" w:hAnsi="Times New Roman" w:cs="Times New Roman"/>
        </w:rPr>
        <w:t xml:space="preserve">Water Quality </w:t>
      </w:r>
      <w:r w:rsidR="0083106B">
        <w:rPr>
          <w:rFonts w:ascii="Times New Roman" w:hAnsi="Times New Roman" w:cs="Times New Roman"/>
        </w:rPr>
        <w:t xml:space="preserve">scientist </w:t>
      </w:r>
      <w:r>
        <w:rPr>
          <w:rFonts w:ascii="Times New Roman" w:hAnsi="Times New Roman" w:cs="Times New Roman"/>
        </w:rPr>
        <w:t xml:space="preserve">at BTNEP, Siva </w:t>
      </w:r>
      <w:proofErr w:type="spellStart"/>
      <w:r>
        <w:rPr>
          <w:rFonts w:ascii="Times New Roman" w:hAnsi="Times New Roman" w:cs="Times New Roman"/>
        </w:rPr>
        <w:t>Nunna</w:t>
      </w:r>
      <w:proofErr w:type="spellEnd"/>
      <w:r>
        <w:rPr>
          <w:rFonts w:ascii="Times New Roman" w:hAnsi="Times New Roman" w:cs="Times New Roman"/>
        </w:rPr>
        <w:t xml:space="preserve">. </w:t>
      </w:r>
      <w:r w:rsidR="0083106B">
        <w:rPr>
          <w:rFonts w:ascii="Times New Roman" w:hAnsi="Times New Roman" w:cs="Times New Roman"/>
        </w:rPr>
        <w:t xml:space="preserve">New Student Intern at BTNEP is </w:t>
      </w:r>
      <w:r>
        <w:rPr>
          <w:rFonts w:ascii="Times New Roman" w:hAnsi="Times New Roman" w:cs="Times New Roman"/>
        </w:rPr>
        <w:t>Justin Homer.</w:t>
      </w:r>
    </w:p>
    <w:p w14:paraId="2E2B9E1D" w14:textId="77777777" w:rsidR="00D26D62" w:rsidRDefault="00D26D62" w:rsidP="00526C49">
      <w:pPr>
        <w:pStyle w:val="NoSpacing"/>
        <w:ind w:left="720"/>
        <w:jc w:val="both"/>
        <w:rPr>
          <w:rFonts w:ascii="Times New Roman" w:hAnsi="Times New Roman" w:cs="Times New Roman"/>
        </w:rPr>
      </w:pPr>
    </w:p>
    <w:p w14:paraId="7AE2D428" w14:textId="3510D304" w:rsidR="006A369D" w:rsidRDefault="006A369D" w:rsidP="00526C49">
      <w:pPr>
        <w:pStyle w:val="NoSpacing"/>
        <w:numPr>
          <w:ilvl w:val="0"/>
          <w:numId w:val="1"/>
        </w:numPr>
        <w:jc w:val="both"/>
        <w:rPr>
          <w:rFonts w:ascii="Times New Roman" w:hAnsi="Times New Roman" w:cs="Times New Roman"/>
        </w:rPr>
      </w:pPr>
      <w:r>
        <w:rPr>
          <w:rFonts w:ascii="Times New Roman" w:hAnsi="Times New Roman" w:cs="Times New Roman"/>
        </w:rPr>
        <w:t xml:space="preserve">Dr. Craig McClain </w:t>
      </w:r>
      <w:r w:rsidR="0083106B">
        <w:rPr>
          <w:rFonts w:ascii="Times New Roman" w:hAnsi="Times New Roman" w:cs="Times New Roman"/>
        </w:rPr>
        <w:t xml:space="preserve">announced that he </w:t>
      </w:r>
      <w:r>
        <w:rPr>
          <w:rFonts w:ascii="Times New Roman" w:hAnsi="Times New Roman" w:cs="Times New Roman"/>
        </w:rPr>
        <w:t xml:space="preserve">has been the </w:t>
      </w:r>
      <w:r w:rsidR="00A16041">
        <w:rPr>
          <w:rFonts w:ascii="Times New Roman" w:hAnsi="Times New Roman" w:cs="Times New Roman"/>
        </w:rPr>
        <w:t>E</w:t>
      </w:r>
      <w:r>
        <w:rPr>
          <w:rFonts w:ascii="Times New Roman" w:hAnsi="Times New Roman" w:cs="Times New Roman"/>
        </w:rPr>
        <w:t xml:space="preserve">xecutive </w:t>
      </w:r>
      <w:r w:rsidR="00A16041">
        <w:rPr>
          <w:rFonts w:ascii="Times New Roman" w:hAnsi="Times New Roman" w:cs="Times New Roman"/>
        </w:rPr>
        <w:t>D</w:t>
      </w:r>
      <w:r>
        <w:rPr>
          <w:rFonts w:ascii="Times New Roman" w:hAnsi="Times New Roman" w:cs="Times New Roman"/>
        </w:rPr>
        <w:t>irector since July 1</w:t>
      </w:r>
      <w:r w:rsidRPr="00D1343C">
        <w:rPr>
          <w:rFonts w:ascii="Times New Roman" w:hAnsi="Times New Roman" w:cs="Times New Roman"/>
          <w:vertAlign w:val="superscript"/>
        </w:rPr>
        <w:t>st</w:t>
      </w:r>
      <w:r>
        <w:rPr>
          <w:rFonts w:ascii="Times New Roman" w:hAnsi="Times New Roman" w:cs="Times New Roman"/>
        </w:rPr>
        <w:t>. He plans to grow LUMCON over the next 5 years. This year 3 new faculty will be hired, next year another 3 new faculty members will be hired. The goal at the end of the 5 years is to have about 12 members of faculty. He is also working on having a better relationship wi</w:t>
      </w:r>
      <w:r w:rsidR="0083106B">
        <w:rPr>
          <w:rFonts w:ascii="Times New Roman" w:hAnsi="Times New Roman" w:cs="Times New Roman"/>
        </w:rPr>
        <w:t>th Nicholls. Currently he is working</w:t>
      </w:r>
      <w:r>
        <w:rPr>
          <w:rFonts w:ascii="Times New Roman" w:hAnsi="Times New Roman" w:cs="Times New Roman"/>
        </w:rPr>
        <w:t xml:space="preserve"> to raise funds to replace the research vesicle, the Pelican. There are now three equal parts to LUMCON that have equal weight. The three equal</w:t>
      </w:r>
      <w:r w:rsidR="0083106B">
        <w:rPr>
          <w:rFonts w:ascii="Times New Roman" w:hAnsi="Times New Roman" w:cs="Times New Roman"/>
        </w:rPr>
        <w:t xml:space="preserve"> parts are research,</w:t>
      </w:r>
      <w:r>
        <w:rPr>
          <w:rFonts w:ascii="Times New Roman" w:hAnsi="Times New Roman" w:cs="Times New Roman"/>
        </w:rPr>
        <w:t xml:space="preserve"> </w:t>
      </w:r>
      <w:r w:rsidR="00A16041">
        <w:rPr>
          <w:rFonts w:ascii="Times New Roman" w:hAnsi="Times New Roman" w:cs="Times New Roman"/>
        </w:rPr>
        <w:t>conservation, programs of</w:t>
      </w:r>
      <w:r>
        <w:rPr>
          <w:rFonts w:ascii="Times New Roman" w:hAnsi="Times New Roman" w:cs="Times New Roman"/>
        </w:rPr>
        <w:t xml:space="preserve"> the consortium, and education outreach programs. Two new educators have been hired in the education outreach programs. Four new one week programs will be introduced during the summer focusing on skills. The goal for the population of LUMCON during the summer is to have the dorms full at all times. He would also like to serve the community better. </w:t>
      </w:r>
    </w:p>
    <w:p w14:paraId="7B72699F" w14:textId="3157953D" w:rsidR="004D193B" w:rsidRDefault="004D193B" w:rsidP="00526C49">
      <w:pPr>
        <w:pStyle w:val="NoSpacing"/>
        <w:jc w:val="both"/>
        <w:rPr>
          <w:rFonts w:ascii="Times New Roman" w:hAnsi="Times New Roman" w:cs="Times New Roman"/>
        </w:rPr>
      </w:pPr>
    </w:p>
    <w:p w14:paraId="2414E46E" w14:textId="78724C0F" w:rsidR="0010399C" w:rsidRDefault="00D26D62" w:rsidP="00526C49">
      <w:pPr>
        <w:pStyle w:val="NoSpacing"/>
        <w:numPr>
          <w:ilvl w:val="0"/>
          <w:numId w:val="1"/>
        </w:numPr>
        <w:jc w:val="both"/>
        <w:rPr>
          <w:rFonts w:ascii="Times New Roman" w:hAnsi="Times New Roman" w:cs="Times New Roman"/>
        </w:rPr>
      </w:pPr>
      <w:r w:rsidRPr="004D193B">
        <w:rPr>
          <w:rFonts w:ascii="Times New Roman" w:hAnsi="Times New Roman" w:cs="Times New Roman"/>
        </w:rPr>
        <w:t xml:space="preserve">Michael </w:t>
      </w:r>
      <w:proofErr w:type="spellStart"/>
      <w:r w:rsidRPr="004D193B">
        <w:rPr>
          <w:rFonts w:ascii="Times New Roman" w:hAnsi="Times New Roman" w:cs="Times New Roman"/>
        </w:rPr>
        <w:t>Massimi</w:t>
      </w:r>
      <w:proofErr w:type="spellEnd"/>
      <w:r w:rsidRPr="004D193B">
        <w:rPr>
          <w:rFonts w:ascii="Times New Roman" w:hAnsi="Times New Roman" w:cs="Times New Roman"/>
        </w:rPr>
        <w:t xml:space="preserve"> talked about acquirin</w:t>
      </w:r>
      <w:r w:rsidR="0083106B">
        <w:rPr>
          <w:rFonts w:ascii="Times New Roman" w:hAnsi="Times New Roman" w:cs="Times New Roman"/>
        </w:rPr>
        <w:t>g $250,000 through the Federal</w:t>
      </w:r>
      <w:r w:rsidRPr="004D193B">
        <w:rPr>
          <w:rFonts w:ascii="Times New Roman" w:hAnsi="Times New Roman" w:cs="Times New Roman"/>
        </w:rPr>
        <w:t xml:space="preserve"> Department of Justice. This money</w:t>
      </w:r>
      <w:r w:rsidR="00A31F4C">
        <w:rPr>
          <w:rFonts w:ascii="Times New Roman" w:hAnsi="Times New Roman" w:cs="Times New Roman"/>
        </w:rPr>
        <w:t xml:space="preserve"> was received through the Foundation and </w:t>
      </w:r>
      <w:r w:rsidRPr="004D193B">
        <w:rPr>
          <w:rFonts w:ascii="Times New Roman" w:hAnsi="Times New Roman" w:cs="Times New Roman"/>
        </w:rPr>
        <w:t>will be used for a res</w:t>
      </w:r>
      <w:r w:rsidR="0083106B">
        <w:rPr>
          <w:rFonts w:ascii="Times New Roman" w:hAnsi="Times New Roman" w:cs="Times New Roman"/>
        </w:rPr>
        <w:t>toration project on Grand Isle removing Chinese tallow trees. Grand Isle also has</w:t>
      </w:r>
      <w:r w:rsidR="00A31F4C">
        <w:rPr>
          <w:rFonts w:ascii="Times New Roman" w:hAnsi="Times New Roman" w:cs="Times New Roman"/>
        </w:rPr>
        <w:t xml:space="preserve"> a pretty bad infestation of morning </w:t>
      </w:r>
      <w:r w:rsidR="00BB5AF4">
        <w:rPr>
          <w:rFonts w:ascii="Times New Roman" w:hAnsi="Times New Roman" w:cs="Times New Roman"/>
        </w:rPr>
        <w:t>glory vines. The project will replant Grand Isle</w:t>
      </w:r>
      <w:r w:rsidR="00A31F4C">
        <w:rPr>
          <w:rFonts w:ascii="Times New Roman" w:hAnsi="Times New Roman" w:cs="Times New Roman"/>
        </w:rPr>
        <w:t xml:space="preserve"> with </w:t>
      </w:r>
      <w:r w:rsidR="0010399C">
        <w:rPr>
          <w:rFonts w:ascii="Times New Roman" w:hAnsi="Times New Roman" w:cs="Times New Roman"/>
        </w:rPr>
        <w:t xml:space="preserve">native tree species and pollinator species. </w:t>
      </w:r>
      <w:r w:rsidR="00BB5AF4">
        <w:rPr>
          <w:rFonts w:ascii="Times New Roman" w:hAnsi="Times New Roman" w:cs="Times New Roman"/>
        </w:rPr>
        <w:t>Foundation is the lead on</w:t>
      </w:r>
      <w:r w:rsidR="0010399C">
        <w:rPr>
          <w:rFonts w:ascii="Times New Roman" w:hAnsi="Times New Roman" w:cs="Times New Roman"/>
        </w:rPr>
        <w:t xml:space="preserve"> this project and it’s a 2-year contract</w:t>
      </w:r>
      <w:r w:rsidR="00BB5AF4">
        <w:rPr>
          <w:rFonts w:ascii="Times New Roman" w:hAnsi="Times New Roman" w:cs="Times New Roman"/>
        </w:rPr>
        <w:t>. W</w:t>
      </w:r>
      <w:r w:rsidR="0010399C">
        <w:rPr>
          <w:rFonts w:ascii="Times New Roman" w:hAnsi="Times New Roman" w:cs="Times New Roman"/>
        </w:rPr>
        <w:t xml:space="preserve">e </w:t>
      </w:r>
      <w:r w:rsidR="00BB5AF4">
        <w:rPr>
          <w:rFonts w:ascii="Times New Roman" w:hAnsi="Times New Roman" w:cs="Times New Roman"/>
        </w:rPr>
        <w:t xml:space="preserve">will start pretty soon. </w:t>
      </w:r>
      <w:r w:rsidR="0010399C">
        <w:rPr>
          <w:rFonts w:ascii="Times New Roman" w:hAnsi="Times New Roman" w:cs="Times New Roman"/>
        </w:rPr>
        <w:t>Grand Isle State Pa</w:t>
      </w:r>
      <w:r w:rsidR="00BB5AF4">
        <w:rPr>
          <w:rFonts w:ascii="Times New Roman" w:hAnsi="Times New Roman" w:cs="Times New Roman"/>
        </w:rPr>
        <w:t>rk stands to be a much nicer f</w:t>
      </w:r>
      <w:r w:rsidR="0010399C">
        <w:rPr>
          <w:rFonts w:ascii="Times New Roman" w:hAnsi="Times New Roman" w:cs="Times New Roman"/>
        </w:rPr>
        <w:t>orest in the future</w:t>
      </w:r>
      <w:r w:rsidR="00BB5AF4">
        <w:rPr>
          <w:rFonts w:ascii="Times New Roman" w:hAnsi="Times New Roman" w:cs="Times New Roman"/>
        </w:rPr>
        <w:t>.</w:t>
      </w:r>
    </w:p>
    <w:p w14:paraId="50333482" w14:textId="77777777" w:rsidR="00D26D62" w:rsidRPr="00DC0A81" w:rsidRDefault="00D26D62" w:rsidP="00526C49">
      <w:pPr>
        <w:pStyle w:val="NoSpacing"/>
        <w:ind w:left="720"/>
        <w:jc w:val="both"/>
        <w:rPr>
          <w:rFonts w:ascii="Times New Roman" w:hAnsi="Times New Roman" w:cs="Times New Roman"/>
        </w:rPr>
      </w:pPr>
    </w:p>
    <w:p w14:paraId="57724008" w14:textId="28197979" w:rsidR="00D26D62" w:rsidRDefault="00D26D62" w:rsidP="00526C49">
      <w:pPr>
        <w:pStyle w:val="NoSpacing"/>
        <w:numPr>
          <w:ilvl w:val="0"/>
          <w:numId w:val="1"/>
        </w:numPr>
        <w:jc w:val="both"/>
        <w:rPr>
          <w:rFonts w:ascii="Times New Roman" w:hAnsi="Times New Roman" w:cs="Times New Roman"/>
        </w:rPr>
      </w:pPr>
      <w:r>
        <w:rPr>
          <w:rFonts w:ascii="Times New Roman" w:hAnsi="Times New Roman" w:cs="Times New Roman"/>
        </w:rPr>
        <w:t xml:space="preserve">Kristy </w:t>
      </w:r>
      <w:proofErr w:type="spellStart"/>
      <w:r>
        <w:rPr>
          <w:rFonts w:ascii="Times New Roman" w:hAnsi="Times New Roman" w:cs="Times New Roman"/>
        </w:rPr>
        <w:t>Monier</w:t>
      </w:r>
      <w:proofErr w:type="spellEnd"/>
      <w:r>
        <w:rPr>
          <w:rFonts w:ascii="Times New Roman" w:hAnsi="Times New Roman" w:cs="Times New Roman"/>
        </w:rPr>
        <w:t xml:space="preserve"> talked about the Estuary Artworks event at the Purple Penguin</w:t>
      </w:r>
      <w:r w:rsidR="0010399C">
        <w:rPr>
          <w:rFonts w:ascii="Times New Roman" w:hAnsi="Times New Roman" w:cs="Times New Roman"/>
        </w:rPr>
        <w:t xml:space="preserve"> in Thibodaux</w:t>
      </w:r>
      <w:r>
        <w:rPr>
          <w:rFonts w:ascii="Times New Roman" w:hAnsi="Times New Roman" w:cs="Times New Roman"/>
        </w:rPr>
        <w:t xml:space="preserve">. </w:t>
      </w:r>
      <w:r w:rsidR="002F77B0">
        <w:rPr>
          <w:rFonts w:ascii="Times New Roman" w:hAnsi="Times New Roman" w:cs="Times New Roman"/>
        </w:rPr>
        <w:t>It’s the 3</w:t>
      </w:r>
      <w:r w:rsidR="002F77B0" w:rsidRPr="002F77B0">
        <w:rPr>
          <w:rFonts w:ascii="Times New Roman" w:hAnsi="Times New Roman" w:cs="Times New Roman"/>
          <w:vertAlign w:val="superscript"/>
        </w:rPr>
        <w:t>rd</w:t>
      </w:r>
      <w:r w:rsidR="002F77B0">
        <w:rPr>
          <w:rFonts w:ascii="Times New Roman" w:hAnsi="Times New Roman" w:cs="Times New Roman"/>
        </w:rPr>
        <w:t xml:space="preserve"> year for the event and it was opened up to all </w:t>
      </w:r>
      <w:r w:rsidR="0010399C">
        <w:rPr>
          <w:rFonts w:ascii="Times New Roman" w:hAnsi="Times New Roman" w:cs="Times New Roman"/>
        </w:rPr>
        <w:t xml:space="preserve">students in the </w:t>
      </w:r>
      <w:r w:rsidR="002F77B0">
        <w:rPr>
          <w:rFonts w:ascii="Times New Roman" w:hAnsi="Times New Roman" w:cs="Times New Roman"/>
        </w:rPr>
        <w:t>16 parishes</w:t>
      </w:r>
      <w:r w:rsidR="0010399C">
        <w:rPr>
          <w:rFonts w:ascii="Times New Roman" w:hAnsi="Times New Roman" w:cs="Times New Roman"/>
        </w:rPr>
        <w:t xml:space="preserve"> from K-12</w:t>
      </w:r>
      <w:r w:rsidR="0010399C" w:rsidRPr="0010399C">
        <w:rPr>
          <w:rFonts w:ascii="Times New Roman" w:hAnsi="Times New Roman" w:cs="Times New Roman"/>
          <w:vertAlign w:val="superscript"/>
        </w:rPr>
        <w:t>th</w:t>
      </w:r>
      <w:r w:rsidR="002F77B0">
        <w:rPr>
          <w:rFonts w:ascii="Times New Roman" w:hAnsi="Times New Roman" w:cs="Times New Roman"/>
        </w:rPr>
        <w:t xml:space="preserve">. </w:t>
      </w:r>
      <w:r w:rsidR="00BB5AF4">
        <w:rPr>
          <w:rFonts w:ascii="Times New Roman" w:hAnsi="Times New Roman" w:cs="Times New Roman"/>
        </w:rPr>
        <w:t>She</w:t>
      </w:r>
      <w:r w:rsidR="0010399C">
        <w:rPr>
          <w:rFonts w:ascii="Times New Roman" w:hAnsi="Times New Roman" w:cs="Times New Roman"/>
        </w:rPr>
        <w:t xml:space="preserve"> display</w:t>
      </w:r>
      <w:r w:rsidR="00BB5AF4">
        <w:rPr>
          <w:rFonts w:ascii="Times New Roman" w:hAnsi="Times New Roman" w:cs="Times New Roman"/>
        </w:rPr>
        <w:t>ed the winners on the table. A team also picked 9 additional drawings to produce</w:t>
      </w:r>
      <w:r w:rsidR="0010399C">
        <w:rPr>
          <w:rFonts w:ascii="Times New Roman" w:hAnsi="Times New Roman" w:cs="Times New Roman"/>
        </w:rPr>
        <w:t xml:space="preserve"> our first Estuary Artwork Calendar in 2017</w:t>
      </w:r>
      <w:r w:rsidR="00BB5AF4">
        <w:rPr>
          <w:rFonts w:ascii="Times New Roman" w:hAnsi="Times New Roman" w:cs="Times New Roman"/>
        </w:rPr>
        <w:t>.It is</w:t>
      </w:r>
      <w:r w:rsidR="0010399C">
        <w:rPr>
          <w:rFonts w:ascii="Times New Roman" w:hAnsi="Times New Roman" w:cs="Times New Roman"/>
        </w:rPr>
        <w:t xml:space="preserve"> featuring 13 of the artist</w:t>
      </w:r>
      <w:r w:rsidR="00BB5AF4">
        <w:rPr>
          <w:rFonts w:ascii="Times New Roman" w:hAnsi="Times New Roman" w:cs="Times New Roman"/>
        </w:rPr>
        <w:t>;</w:t>
      </w:r>
      <w:r w:rsidR="0010399C">
        <w:rPr>
          <w:rFonts w:ascii="Times New Roman" w:hAnsi="Times New Roman" w:cs="Times New Roman"/>
        </w:rPr>
        <w:t xml:space="preserve"> on the cover</w:t>
      </w:r>
      <w:r w:rsidR="00BB5AF4">
        <w:rPr>
          <w:rFonts w:ascii="Times New Roman" w:hAnsi="Times New Roman" w:cs="Times New Roman"/>
        </w:rPr>
        <w:t>,</w:t>
      </w:r>
      <w:r w:rsidR="0010399C">
        <w:rPr>
          <w:rFonts w:ascii="Times New Roman" w:hAnsi="Times New Roman" w:cs="Times New Roman"/>
        </w:rPr>
        <w:t xml:space="preserve"> and then each month</w:t>
      </w:r>
      <w:r w:rsidR="00434066">
        <w:rPr>
          <w:rFonts w:ascii="Times New Roman" w:hAnsi="Times New Roman" w:cs="Times New Roman"/>
        </w:rPr>
        <w:t>,</w:t>
      </w:r>
      <w:r w:rsidR="0010399C">
        <w:rPr>
          <w:rFonts w:ascii="Times New Roman" w:hAnsi="Times New Roman" w:cs="Times New Roman"/>
        </w:rPr>
        <w:t xml:space="preserve"> then </w:t>
      </w:r>
      <w:r w:rsidR="00BB5AF4">
        <w:rPr>
          <w:rFonts w:ascii="Times New Roman" w:hAnsi="Times New Roman" w:cs="Times New Roman"/>
        </w:rPr>
        <w:t xml:space="preserve">she </w:t>
      </w:r>
      <w:r w:rsidR="0010399C">
        <w:rPr>
          <w:rFonts w:ascii="Times New Roman" w:hAnsi="Times New Roman" w:cs="Times New Roman"/>
        </w:rPr>
        <w:t>added 4 in the bac</w:t>
      </w:r>
      <w:r w:rsidR="00434066">
        <w:rPr>
          <w:rFonts w:ascii="Times New Roman" w:hAnsi="Times New Roman" w:cs="Times New Roman"/>
        </w:rPr>
        <w:t>k as honorable mention. S</w:t>
      </w:r>
      <w:r w:rsidR="0010399C">
        <w:rPr>
          <w:rFonts w:ascii="Times New Roman" w:hAnsi="Times New Roman" w:cs="Times New Roman"/>
        </w:rPr>
        <w:t xml:space="preserve">tudents from </w:t>
      </w:r>
      <w:r w:rsidR="00434066">
        <w:rPr>
          <w:rFonts w:ascii="Times New Roman" w:hAnsi="Times New Roman" w:cs="Times New Roman"/>
        </w:rPr>
        <w:t xml:space="preserve">as far away as </w:t>
      </w:r>
      <w:r w:rsidR="0010399C">
        <w:rPr>
          <w:rFonts w:ascii="Times New Roman" w:hAnsi="Times New Roman" w:cs="Times New Roman"/>
        </w:rPr>
        <w:t>Point Coupee, Thomas Jefferson High School</w:t>
      </w:r>
      <w:r w:rsidR="00434066">
        <w:rPr>
          <w:rFonts w:ascii="Times New Roman" w:hAnsi="Times New Roman" w:cs="Times New Roman"/>
        </w:rPr>
        <w:t>,</w:t>
      </w:r>
      <w:r w:rsidR="0010399C">
        <w:rPr>
          <w:rFonts w:ascii="Times New Roman" w:hAnsi="Times New Roman" w:cs="Times New Roman"/>
        </w:rPr>
        <w:t xml:space="preserve"> and St Charles Parish</w:t>
      </w:r>
      <w:r w:rsidR="00434066">
        <w:rPr>
          <w:rFonts w:ascii="Times New Roman" w:hAnsi="Times New Roman" w:cs="Times New Roman"/>
        </w:rPr>
        <w:t>, so she</w:t>
      </w:r>
      <w:r w:rsidR="002C31EE">
        <w:rPr>
          <w:rFonts w:ascii="Times New Roman" w:hAnsi="Times New Roman" w:cs="Times New Roman"/>
        </w:rPr>
        <w:t xml:space="preserve"> think</w:t>
      </w:r>
      <w:r w:rsidR="00434066">
        <w:rPr>
          <w:rFonts w:ascii="Times New Roman" w:hAnsi="Times New Roman" w:cs="Times New Roman"/>
        </w:rPr>
        <w:t>s it will do what she</w:t>
      </w:r>
      <w:r w:rsidR="002C31EE">
        <w:rPr>
          <w:rFonts w:ascii="Times New Roman" w:hAnsi="Times New Roman" w:cs="Times New Roman"/>
        </w:rPr>
        <w:t xml:space="preserve"> wanted to do in reaching these other</w:t>
      </w:r>
      <w:r w:rsidR="00434066">
        <w:rPr>
          <w:rFonts w:ascii="Times New Roman" w:hAnsi="Times New Roman" w:cs="Times New Roman"/>
        </w:rPr>
        <w:t xml:space="preserve"> parishes and these students. BTNEP is</w:t>
      </w:r>
      <w:r w:rsidR="002C31EE">
        <w:rPr>
          <w:rFonts w:ascii="Times New Roman" w:hAnsi="Times New Roman" w:cs="Times New Roman"/>
        </w:rPr>
        <w:t xml:space="preserve"> going to print a thousand</w:t>
      </w:r>
      <w:r w:rsidR="0010399C">
        <w:rPr>
          <w:rFonts w:ascii="Times New Roman" w:hAnsi="Times New Roman" w:cs="Times New Roman"/>
        </w:rPr>
        <w:t xml:space="preserve"> </w:t>
      </w:r>
      <w:r w:rsidR="002C31EE">
        <w:rPr>
          <w:rFonts w:ascii="Times New Roman" w:hAnsi="Times New Roman" w:cs="Times New Roman"/>
        </w:rPr>
        <w:t>of these, so if you wou</w:t>
      </w:r>
      <w:r w:rsidR="00434066">
        <w:rPr>
          <w:rFonts w:ascii="Times New Roman" w:hAnsi="Times New Roman" w:cs="Times New Roman"/>
        </w:rPr>
        <w:t>ld like a calendar please let Kristy</w:t>
      </w:r>
      <w:r w:rsidR="002C31EE">
        <w:rPr>
          <w:rFonts w:ascii="Times New Roman" w:hAnsi="Times New Roman" w:cs="Times New Roman"/>
        </w:rPr>
        <w:t xml:space="preserve"> know the art work is great and the kids are very talented. </w:t>
      </w:r>
    </w:p>
    <w:p w14:paraId="7ECF1208" w14:textId="3EAE952A" w:rsidR="002F77B0" w:rsidRDefault="002F77B0" w:rsidP="00526C49">
      <w:pPr>
        <w:pStyle w:val="NoSpacing"/>
        <w:jc w:val="both"/>
        <w:rPr>
          <w:rFonts w:ascii="Times New Roman" w:hAnsi="Times New Roman" w:cs="Times New Roman"/>
        </w:rPr>
      </w:pPr>
    </w:p>
    <w:p w14:paraId="0B5CD28E" w14:textId="77777777" w:rsidR="002C31EE" w:rsidRDefault="002C31EE" w:rsidP="00526C49">
      <w:pPr>
        <w:pStyle w:val="NoSpacing"/>
        <w:numPr>
          <w:ilvl w:val="0"/>
          <w:numId w:val="1"/>
        </w:numPr>
        <w:jc w:val="both"/>
        <w:rPr>
          <w:rFonts w:ascii="Times New Roman" w:hAnsi="Times New Roman" w:cs="Times New Roman"/>
        </w:rPr>
      </w:pPr>
      <w:r>
        <w:rPr>
          <w:rFonts w:ascii="Times New Roman" w:hAnsi="Times New Roman" w:cs="Times New Roman"/>
        </w:rPr>
        <w:t xml:space="preserve">Susan </w:t>
      </w:r>
      <w:proofErr w:type="spellStart"/>
      <w:r>
        <w:rPr>
          <w:rFonts w:ascii="Times New Roman" w:hAnsi="Times New Roman" w:cs="Times New Roman"/>
        </w:rPr>
        <w:t>Testroet</w:t>
      </w:r>
      <w:proofErr w:type="spellEnd"/>
      <w:r>
        <w:rPr>
          <w:rFonts w:ascii="Times New Roman" w:hAnsi="Times New Roman" w:cs="Times New Roman"/>
        </w:rPr>
        <w:t xml:space="preserve">-Bergeron announced that last week </w:t>
      </w:r>
      <w:r w:rsidR="00A0536B">
        <w:rPr>
          <w:rFonts w:ascii="Times New Roman" w:hAnsi="Times New Roman" w:cs="Times New Roman"/>
        </w:rPr>
        <w:t xml:space="preserve">Alma </w:t>
      </w:r>
      <w:proofErr w:type="spellStart"/>
      <w:r w:rsidR="00A0536B">
        <w:rPr>
          <w:rFonts w:ascii="Times New Roman" w:hAnsi="Times New Roman" w:cs="Times New Roman"/>
        </w:rPr>
        <w:t>Robich</w:t>
      </w:r>
      <w:r w:rsidR="00D26D62">
        <w:rPr>
          <w:rFonts w:ascii="Times New Roman" w:hAnsi="Times New Roman" w:cs="Times New Roman"/>
        </w:rPr>
        <w:t>aux</w:t>
      </w:r>
      <w:proofErr w:type="spellEnd"/>
      <w:r w:rsidR="00D26D62">
        <w:rPr>
          <w:rFonts w:ascii="Times New Roman" w:hAnsi="Times New Roman" w:cs="Times New Roman"/>
        </w:rPr>
        <w:t xml:space="preserve"> was recognized as the Distinguished Informal Educator of the year by the Louisiana Science Teachers Association. </w:t>
      </w:r>
    </w:p>
    <w:p w14:paraId="07385DE5" w14:textId="77777777" w:rsidR="002C31EE" w:rsidRDefault="002C31EE" w:rsidP="00526C49">
      <w:pPr>
        <w:pStyle w:val="ListParagraph"/>
        <w:jc w:val="both"/>
        <w:rPr>
          <w:rFonts w:ascii="Times New Roman" w:hAnsi="Times New Roman" w:cs="Times New Roman"/>
        </w:rPr>
      </w:pPr>
    </w:p>
    <w:p w14:paraId="4AE8600E" w14:textId="44E355C6" w:rsidR="00D26D62" w:rsidRDefault="002C31EE" w:rsidP="00526C49">
      <w:pPr>
        <w:pStyle w:val="NoSpacing"/>
        <w:numPr>
          <w:ilvl w:val="0"/>
          <w:numId w:val="1"/>
        </w:numPr>
        <w:jc w:val="both"/>
        <w:rPr>
          <w:rFonts w:ascii="Times New Roman" w:hAnsi="Times New Roman" w:cs="Times New Roman"/>
        </w:rPr>
      </w:pPr>
      <w:r>
        <w:rPr>
          <w:rFonts w:ascii="Times New Roman" w:hAnsi="Times New Roman" w:cs="Times New Roman"/>
        </w:rPr>
        <w:t xml:space="preserve">Alma </w:t>
      </w:r>
      <w:proofErr w:type="spellStart"/>
      <w:r>
        <w:rPr>
          <w:rFonts w:ascii="Times New Roman" w:hAnsi="Times New Roman" w:cs="Times New Roman"/>
        </w:rPr>
        <w:t>Robichaux</w:t>
      </w:r>
      <w:proofErr w:type="spellEnd"/>
      <w:r>
        <w:rPr>
          <w:rFonts w:ascii="Times New Roman" w:hAnsi="Times New Roman" w:cs="Times New Roman"/>
        </w:rPr>
        <w:t xml:space="preserve"> talked about the </w:t>
      </w:r>
      <w:r w:rsidR="00D26D62">
        <w:rPr>
          <w:rFonts w:ascii="Times New Roman" w:hAnsi="Times New Roman" w:cs="Times New Roman"/>
        </w:rPr>
        <w:t xml:space="preserve">Marine Debris </w:t>
      </w:r>
      <w:r>
        <w:rPr>
          <w:rFonts w:ascii="Times New Roman" w:hAnsi="Times New Roman" w:cs="Times New Roman"/>
        </w:rPr>
        <w:t>P</w:t>
      </w:r>
      <w:r w:rsidR="00D26D62">
        <w:rPr>
          <w:rFonts w:ascii="Times New Roman" w:hAnsi="Times New Roman" w:cs="Times New Roman"/>
        </w:rPr>
        <w:t xml:space="preserve">revention </w:t>
      </w:r>
      <w:r>
        <w:rPr>
          <w:rFonts w:ascii="Times New Roman" w:hAnsi="Times New Roman" w:cs="Times New Roman"/>
        </w:rPr>
        <w:t>P</w:t>
      </w:r>
      <w:r w:rsidR="00D26D62">
        <w:rPr>
          <w:rFonts w:ascii="Times New Roman" w:hAnsi="Times New Roman" w:cs="Times New Roman"/>
        </w:rPr>
        <w:t xml:space="preserve">rogram. </w:t>
      </w:r>
      <w:r w:rsidR="00434066">
        <w:rPr>
          <w:rFonts w:ascii="Times New Roman" w:hAnsi="Times New Roman" w:cs="Times New Roman"/>
        </w:rPr>
        <w:t>Seth and Alma</w:t>
      </w:r>
      <w:r>
        <w:rPr>
          <w:rFonts w:ascii="Times New Roman" w:hAnsi="Times New Roman" w:cs="Times New Roman"/>
        </w:rPr>
        <w:t xml:space="preserve"> took a group of students </w:t>
      </w:r>
      <w:r w:rsidR="00164D42">
        <w:rPr>
          <w:rFonts w:ascii="Times New Roman" w:hAnsi="Times New Roman" w:cs="Times New Roman"/>
        </w:rPr>
        <w:t xml:space="preserve">down to Elmer’s Island to start </w:t>
      </w:r>
      <w:r w:rsidR="00A16041">
        <w:rPr>
          <w:rFonts w:ascii="Times New Roman" w:hAnsi="Times New Roman" w:cs="Times New Roman"/>
        </w:rPr>
        <w:t xml:space="preserve">the BTNEP </w:t>
      </w:r>
      <w:r w:rsidR="00164D42">
        <w:rPr>
          <w:rFonts w:ascii="Times New Roman" w:hAnsi="Times New Roman" w:cs="Times New Roman"/>
        </w:rPr>
        <w:t xml:space="preserve">Marine Debris in Education and Prevention Program. It was 36 students </w:t>
      </w:r>
      <w:r>
        <w:rPr>
          <w:rFonts w:ascii="Times New Roman" w:hAnsi="Times New Roman" w:cs="Times New Roman"/>
        </w:rPr>
        <w:t xml:space="preserve">from 4 different parishes, </w:t>
      </w:r>
      <w:r w:rsidR="00164D42">
        <w:rPr>
          <w:rFonts w:ascii="Times New Roman" w:hAnsi="Times New Roman" w:cs="Times New Roman"/>
        </w:rPr>
        <w:t xml:space="preserve">Assumption, </w:t>
      </w:r>
      <w:r>
        <w:rPr>
          <w:rFonts w:ascii="Times New Roman" w:hAnsi="Times New Roman" w:cs="Times New Roman"/>
        </w:rPr>
        <w:t xml:space="preserve">Terrebonne, </w:t>
      </w:r>
      <w:r w:rsidR="00164D42">
        <w:rPr>
          <w:rFonts w:ascii="Times New Roman" w:hAnsi="Times New Roman" w:cs="Times New Roman"/>
        </w:rPr>
        <w:t>Lafourche</w:t>
      </w:r>
      <w:r>
        <w:rPr>
          <w:rFonts w:ascii="Times New Roman" w:hAnsi="Times New Roman" w:cs="Times New Roman"/>
        </w:rPr>
        <w:t xml:space="preserve">, </w:t>
      </w:r>
      <w:r w:rsidR="00164D42">
        <w:rPr>
          <w:rFonts w:ascii="Times New Roman" w:hAnsi="Times New Roman" w:cs="Times New Roman"/>
        </w:rPr>
        <w:t>and Jefferson</w:t>
      </w:r>
      <w:r>
        <w:rPr>
          <w:rFonts w:ascii="Times New Roman" w:hAnsi="Times New Roman" w:cs="Times New Roman"/>
        </w:rPr>
        <w:t xml:space="preserve"> </w:t>
      </w:r>
      <w:r w:rsidR="00434066">
        <w:rPr>
          <w:rFonts w:ascii="Times New Roman" w:hAnsi="Times New Roman" w:cs="Times New Roman"/>
        </w:rPr>
        <w:t>and it’s all high s</w:t>
      </w:r>
      <w:r w:rsidR="00164D42">
        <w:rPr>
          <w:rFonts w:ascii="Times New Roman" w:hAnsi="Times New Roman" w:cs="Times New Roman"/>
        </w:rPr>
        <w:t>chool Seniors</w:t>
      </w:r>
      <w:r w:rsidR="001C20AA">
        <w:rPr>
          <w:rFonts w:ascii="Times New Roman" w:hAnsi="Times New Roman" w:cs="Times New Roman"/>
        </w:rPr>
        <w:t xml:space="preserve"> and Juniors. A lot of the students</w:t>
      </w:r>
      <w:r w:rsidR="00A16041">
        <w:rPr>
          <w:rFonts w:ascii="Times New Roman" w:hAnsi="Times New Roman" w:cs="Times New Roman"/>
        </w:rPr>
        <w:t xml:space="preserve"> had</w:t>
      </w:r>
      <w:r w:rsidR="00164D42">
        <w:rPr>
          <w:rFonts w:ascii="Times New Roman" w:hAnsi="Times New Roman" w:cs="Times New Roman"/>
        </w:rPr>
        <w:t xml:space="preserve"> never see</w:t>
      </w:r>
      <w:r w:rsidR="001C20AA">
        <w:rPr>
          <w:rFonts w:ascii="Times New Roman" w:hAnsi="Times New Roman" w:cs="Times New Roman"/>
        </w:rPr>
        <w:t>n the beach before, or hadn’t</w:t>
      </w:r>
      <w:r w:rsidR="00A16041">
        <w:rPr>
          <w:rFonts w:ascii="Times New Roman" w:hAnsi="Times New Roman" w:cs="Times New Roman"/>
        </w:rPr>
        <w:t xml:space="preserve"> been to the Louisiana c</w:t>
      </w:r>
      <w:r w:rsidR="00164D42">
        <w:rPr>
          <w:rFonts w:ascii="Times New Roman" w:hAnsi="Times New Roman" w:cs="Times New Roman"/>
        </w:rPr>
        <w:t>oast</w:t>
      </w:r>
      <w:r w:rsidR="001C20AA">
        <w:rPr>
          <w:rFonts w:ascii="Times New Roman" w:hAnsi="Times New Roman" w:cs="Times New Roman"/>
        </w:rPr>
        <w:t>, students had</w:t>
      </w:r>
      <w:r w:rsidR="00164D42">
        <w:rPr>
          <w:rFonts w:ascii="Times New Roman" w:hAnsi="Times New Roman" w:cs="Times New Roman"/>
        </w:rPr>
        <w:t xml:space="preserve"> been to Alabama and Florida. This was a wonder</w:t>
      </w:r>
      <w:r w:rsidR="001C20AA">
        <w:rPr>
          <w:rFonts w:ascii="Times New Roman" w:hAnsi="Times New Roman" w:cs="Times New Roman"/>
        </w:rPr>
        <w:t>ful</w:t>
      </w:r>
      <w:r w:rsidR="00A16041">
        <w:rPr>
          <w:rFonts w:ascii="Times New Roman" w:hAnsi="Times New Roman" w:cs="Times New Roman"/>
        </w:rPr>
        <w:t xml:space="preserve"> experience.</w:t>
      </w:r>
      <w:r w:rsidR="00164D42">
        <w:rPr>
          <w:rFonts w:ascii="Times New Roman" w:hAnsi="Times New Roman" w:cs="Times New Roman"/>
        </w:rPr>
        <w:t xml:space="preserve"> Elmer’s Island was beautiful and just restored</w:t>
      </w:r>
      <w:r w:rsidR="001C20AA">
        <w:rPr>
          <w:rFonts w:ascii="Times New Roman" w:hAnsi="Times New Roman" w:cs="Times New Roman"/>
        </w:rPr>
        <w:t>, they</w:t>
      </w:r>
      <w:r w:rsidR="00164D42">
        <w:rPr>
          <w:rFonts w:ascii="Times New Roman" w:hAnsi="Times New Roman" w:cs="Times New Roman"/>
        </w:rPr>
        <w:t xml:space="preserve"> walked a mile and a half down the beach. They did have a little restoration finishing up the restoration project so they got t</w:t>
      </w:r>
      <w:r w:rsidR="001C20AA">
        <w:rPr>
          <w:rFonts w:ascii="Times New Roman" w:hAnsi="Times New Roman" w:cs="Times New Roman"/>
        </w:rPr>
        <w:t>o see a newly restored beach. They</w:t>
      </w:r>
      <w:r w:rsidR="00164D42">
        <w:rPr>
          <w:rFonts w:ascii="Times New Roman" w:hAnsi="Times New Roman" w:cs="Times New Roman"/>
        </w:rPr>
        <w:t xml:space="preserve"> set out transects</w:t>
      </w:r>
      <w:r w:rsidR="00A16041">
        <w:rPr>
          <w:rFonts w:ascii="Times New Roman" w:hAnsi="Times New Roman" w:cs="Times New Roman"/>
        </w:rPr>
        <w:t>, th</w:t>
      </w:r>
      <w:r w:rsidR="001C20AA">
        <w:rPr>
          <w:rFonts w:ascii="Times New Roman" w:hAnsi="Times New Roman" w:cs="Times New Roman"/>
        </w:rPr>
        <w:t>e</w:t>
      </w:r>
      <w:r w:rsidR="00A16041">
        <w:rPr>
          <w:rFonts w:ascii="Times New Roman" w:hAnsi="Times New Roman" w:cs="Times New Roman"/>
        </w:rPr>
        <w:t>y</w:t>
      </w:r>
      <w:r w:rsidR="001C20AA">
        <w:rPr>
          <w:rFonts w:ascii="Times New Roman" w:hAnsi="Times New Roman" w:cs="Times New Roman"/>
        </w:rPr>
        <w:t xml:space="preserve"> did a study in marine debris. They are</w:t>
      </w:r>
      <w:r w:rsidR="00ED4E71">
        <w:rPr>
          <w:rFonts w:ascii="Times New Roman" w:hAnsi="Times New Roman" w:cs="Times New Roman"/>
        </w:rPr>
        <w:t xml:space="preserve"> going to go back on December 1</w:t>
      </w:r>
      <w:r w:rsidR="00ED4E71" w:rsidRPr="00ED4E71">
        <w:rPr>
          <w:rFonts w:ascii="Times New Roman" w:hAnsi="Times New Roman" w:cs="Times New Roman"/>
          <w:vertAlign w:val="superscript"/>
        </w:rPr>
        <w:t>st</w:t>
      </w:r>
      <w:r w:rsidR="001C20AA">
        <w:rPr>
          <w:rFonts w:ascii="Times New Roman" w:hAnsi="Times New Roman" w:cs="Times New Roman"/>
        </w:rPr>
        <w:t xml:space="preserve"> to</w:t>
      </w:r>
      <w:r w:rsidR="00ED4E71">
        <w:rPr>
          <w:rFonts w:ascii="Times New Roman" w:hAnsi="Times New Roman" w:cs="Times New Roman"/>
        </w:rPr>
        <w:t xml:space="preserve"> do the same thing </w:t>
      </w:r>
      <w:r w:rsidR="001C20AA">
        <w:rPr>
          <w:rFonts w:ascii="Times New Roman" w:hAnsi="Times New Roman" w:cs="Times New Roman"/>
        </w:rPr>
        <w:t xml:space="preserve">in the </w:t>
      </w:r>
      <w:r w:rsidR="00ED4E71">
        <w:rPr>
          <w:rFonts w:ascii="Times New Roman" w:hAnsi="Times New Roman" w:cs="Times New Roman"/>
        </w:rPr>
        <w:t>same spot</w:t>
      </w:r>
      <w:r w:rsidR="001C20AA">
        <w:rPr>
          <w:rFonts w:ascii="Times New Roman" w:hAnsi="Times New Roman" w:cs="Times New Roman"/>
        </w:rPr>
        <w:t xml:space="preserve"> to see how much m</w:t>
      </w:r>
      <w:r w:rsidR="002F01C2">
        <w:rPr>
          <w:rFonts w:ascii="Times New Roman" w:hAnsi="Times New Roman" w:cs="Times New Roman"/>
        </w:rPr>
        <w:t xml:space="preserve">arine debris is accumulating. </w:t>
      </w:r>
      <w:r w:rsidR="00ED4E71">
        <w:rPr>
          <w:rFonts w:ascii="Times New Roman" w:hAnsi="Times New Roman" w:cs="Times New Roman"/>
        </w:rPr>
        <w:t>The students were absolutely</w:t>
      </w:r>
      <w:r w:rsidR="002F01C2">
        <w:rPr>
          <w:rFonts w:ascii="Times New Roman" w:hAnsi="Times New Roman" w:cs="Times New Roman"/>
        </w:rPr>
        <w:t xml:space="preserve"> great; Seth was </w:t>
      </w:r>
      <w:r w:rsidR="00723FD5">
        <w:rPr>
          <w:rFonts w:ascii="Times New Roman" w:hAnsi="Times New Roman" w:cs="Times New Roman"/>
        </w:rPr>
        <w:t xml:space="preserve">amazing with them as well. It was a </w:t>
      </w:r>
      <w:r w:rsidR="002F01C2">
        <w:rPr>
          <w:rFonts w:ascii="Times New Roman" w:hAnsi="Times New Roman" w:cs="Times New Roman"/>
        </w:rPr>
        <w:t>good education</w:t>
      </w:r>
      <w:r w:rsidR="00723FD5">
        <w:rPr>
          <w:rFonts w:ascii="Times New Roman" w:hAnsi="Times New Roman" w:cs="Times New Roman"/>
        </w:rPr>
        <w:t>al experience and they got to explore. T</w:t>
      </w:r>
      <w:r w:rsidR="002F01C2">
        <w:rPr>
          <w:rFonts w:ascii="Times New Roman" w:hAnsi="Times New Roman" w:cs="Times New Roman"/>
        </w:rPr>
        <w:t>hey were truly amazed at the amount of tras</w:t>
      </w:r>
      <w:r w:rsidR="00723FD5">
        <w:rPr>
          <w:rFonts w:ascii="Times New Roman" w:hAnsi="Times New Roman" w:cs="Times New Roman"/>
        </w:rPr>
        <w:t>h that were on our beaches. T</w:t>
      </w:r>
      <w:r w:rsidR="002F01C2">
        <w:rPr>
          <w:rFonts w:ascii="Times New Roman" w:hAnsi="Times New Roman" w:cs="Times New Roman"/>
        </w:rPr>
        <w:t xml:space="preserve">his is a newly restored beach. It’s amazing on how much is already there. </w:t>
      </w:r>
      <w:r w:rsidR="00292BD6">
        <w:rPr>
          <w:rFonts w:ascii="Times New Roman" w:hAnsi="Times New Roman" w:cs="Times New Roman"/>
        </w:rPr>
        <w:t>It was great</w:t>
      </w:r>
      <w:r w:rsidR="00A16041">
        <w:rPr>
          <w:rFonts w:ascii="Times New Roman" w:hAnsi="Times New Roman" w:cs="Times New Roman"/>
        </w:rPr>
        <w:t xml:space="preserve"> </w:t>
      </w:r>
      <w:proofErr w:type="spellStart"/>
      <w:r w:rsidR="00A16041">
        <w:rPr>
          <w:rFonts w:ascii="Times New Roman" w:hAnsi="Times New Roman" w:cs="Times New Roman"/>
        </w:rPr>
        <w:t>projest</w:t>
      </w:r>
      <w:proofErr w:type="spellEnd"/>
      <w:r w:rsidR="00292BD6">
        <w:rPr>
          <w:rFonts w:ascii="Times New Roman" w:hAnsi="Times New Roman" w:cs="Times New Roman"/>
        </w:rPr>
        <w:t>!!</w:t>
      </w:r>
    </w:p>
    <w:p w14:paraId="7C02C2DF" w14:textId="77777777" w:rsidR="00292BD6" w:rsidRDefault="00292BD6" w:rsidP="00526C49">
      <w:pPr>
        <w:pStyle w:val="NoSpacing"/>
        <w:ind w:left="720" w:firstLine="720"/>
        <w:jc w:val="both"/>
        <w:rPr>
          <w:rFonts w:ascii="Times New Roman" w:hAnsi="Times New Roman" w:cs="Times New Roman"/>
        </w:rPr>
      </w:pPr>
    </w:p>
    <w:p w14:paraId="0583E686" w14:textId="4012374C" w:rsidR="00292BD6" w:rsidRDefault="00D26D62" w:rsidP="007D7425">
      <w:pPr>
        <w:pStyle w:val="NoSpacing"/>
        <w:numPr>
          <w:ilvl w:val="0"/>
          <w:numId w:val="1"/>
        </w:numPr>
        <w:jc w:val="both"/>
        <w:rPr>
          <w:rFonts w:ascii="Times New Roman" w:hAnsi="Times New Roman" w:cs="Times New Roman"/>
        </w:rPr>
      </w:pPr>
      <w:r>
        <w:rPr>
          <w:rFonts w:ascii="Times New Roman" w:hAnsi="Times New Roman" w:cs="Times New Roman"/>
        </w:rPr>
        <w:t>Susan made an announcement that all other National Estuary Programs are coming to Louisiana December 9</w:t>
      </w:r>
      <w:r w:rsidRPr="00F274DA">
        <w:rPr>
          <w:rFonts w:ascii="Times New Roman" w:hAnsi="Times New Roman" w:cs="Times New Roman"/>
          <w:vertAlign w:val="superscript"/>
        </w:rPr>
        <w:t>th</w:t>
      </w:r>
      <w:r>
        <w:rPr>
          <w:rFonts w:ascii="Times New Roman" w:hAnsi="Times New Roman" w:cs="Times New Roman"/>
        </w:rPr>
        <w:t xml:space="preserve">. </w:t>
      </w:r>
      <w:r w:rsidR="00723FD5">
        <w:rPr>
          <w:rFonts w:ascii="Times New Roman" w:hAnsi="Times New Roman" w:cs="Times New Roman"/>
        </w:rPr>
        <w:t xml:space="preserve">BTNEP is </w:t>
      </w:r>
      <w:r w:rsidR="00292BD6">
        <w:rPr>
          <w:rFonts w:ascii="Times New Roman" w:hAnsi="Times New Roman" w:cs="Times New Roman"/>
        </w:rPr>
        <w:t xml:space="preserve">going to take the out in the field </w:t>
      </w:r>
      <w:r w:rsidR="00723FD5">
        <w:rPr>
          <w:rFonts w:ascii="Times New Roman" w:hAnsi="Times New Roman" w:cs="Times New Roman"/>
        </w:rPr>
        <w:t xml:space="preserve">to go out to </w:t>
      </w:r>
      <w:proofErr w:type="spellStart"/>
      <w:r w:rsidR="00723FD5">
        <w:rPr>
          <w:rFonts w:ascii="Times New Roman" w:hAnsi="Times New Roman" w:cs="Times New Roman"/>
        </w:rPr>
        <w:t>Barataria</w:t>
      </w:r>
      <w:proofErr w:type="spellEnd"/>
      <w:r w:rsidR="00723FD5">
        <w:rPr>
          <w:rFonts w:ascii="Times New Roman" w:hAnsi="Times New Roman" w:cs="Times New Roman"/>
        </w:rPr>
        <w:t xml:space="preserve"> Bay. They will be</w:t>
      </w:r>
      <w:r w:rsidR="00292BD6">
        <w:rPr>
          <w:rFonts w:ascii="Times New Roman" w:hAnsi="Times New Roman" w:cs="Times New Roman"/>
        </w:rPr>
        <w:t xml:space="preserve"> show</w:t>
      </w:r>
      <w:r w:rsidR="00723FD5">
        <w:rPr>
          <w:rFonts w:ascii="Times New Roman" w:hAnsi="Times New Roman" w:cs="Times New Roman"/>
        </w:rPr>
        <w:t xml:space="preserve">n CWPPRA projects and </w:t>
      </w:r>
      <w:r w:rsidR="00292BD6">
        <w:rPr>
          <w:rFonts w:ascii="Times New Roman" w:hAnsi="Times New Roman" w:cs="Times New Roman"/>
        </w:rPr>
        <w:t>go into</w:t>
      </w:r>
      <w:r w:rsidR="00723FD5">
        <w:rPr>
          <w:rFonts w:ascii="Times New Roman" w:hAnsi="Times New Roman" w:cs="Times New Roman"/>
        </w:rPr>
        <w:t xml:space="preserve"> the National Park Service. I</w:t>
      </w:r>
      <w:r w:rsidR="00292BD6">
        <w:rPr>
          <w:rFonts w:ascii="Times New Roman" w:hAnsi="Times New Roman" w:cs="Times New Roman"/>
        </w:rPr>
        <w:t>f you’re interested in meeting so</w:t>
      </w:r>
      <w:r w:rsidR="003B6FBE">
        <w:rPr>
          <w:rFonts w:ascii="Times New Roman" w:hAnsi="Times New Roman" w:cs="Times New Roman"/>
        </w:rPr>
        <w:t>me</w:t>
      </w:r>
      <w:r w:rsidR="00292BD6">
        <w:rPr>
          <w:rFonts w:ascii="Times New Roman" w:hAnsi="Times New Roman" w:cs="Times New Roman"/>
        </w:rPr>
        <w:t xml:space="preserve"> of our other directors were going to meet at </w:t>
      </w:r>
      <w:proofErr w:type="spellStart"/>
      <w:r w:rsidR="00292BD6">
        <w:rPr>
          <w:rFonts w:ascii="Times New Roman" w:hAnsi="Times New Roman" w:cs="Times New Roman"/>
        </w:rPr>
        <w:t>Sphar’s</w:t>
      </w:r>
      <w:proofErr w:type="spellEnd"/>
      <w:r w:rsidR="00292BD6">
        <w:rPr>
          <w:rFonts w:ascii="Times New Roman" w:hAnsi="Times New Roman" w:cs="Times New Roman"/>
        </w:rPr>
        <w:t xml:space="preserve"> in the evening on Highway 90 in Des </w:t>
      </w:r>
      <w:proofErr w:type="spellStart"/>
      <w:r w:rsidR="00292BD6">
        <w:rPr>
          <w:rFonts w:ascii="Times New Roman" w:hAnsi="Times New Roman" w:cs="Times New Roman"/>
        </w:rPr>
        <w:t>Allemands</w:t>
      </w:r>
      <w:proofErr w:type="spellEnd"/>
      <w:r w:rsidR="00292BD6">
        <w:rPr>
          <w:rFonts w:ascii="Times New Roman" w:hAnsi="Times New Roman" w:cs="Times New Roman"/>
        </w:rPr>
        <w:t xml:space="preserve">. </w:t>
      </w:r>
      <w:r>
        <w:rPr>
          <w:rFonts w:ascii="Times New Roman" w:hAnsi="Times New Roman" w:cs="Times New Roman"/>
        </w:rPr>
        <w:t>This</w:t>
      </w:r>
      <w:r w:rsidR="003B6FBE">
        <w:rPr>
          <w:rFonts w:ascii="Times New Roman" w:hAnsi="Times New Roman" w:cs="Times New Roman"/>
        </w:rPr>
        <w:t xml:space="preserve"> event</w:t>
      </w:r>
      <w:r>
        <w:rPr>
          <w:rFonts w:ascii="Times New Roman" w:hAnsi="Times New Roman" w:cs="Times New Roman"/>
        </w:rPr>
        <w:t xml:space="preserve"> will be associated with Resto</w:t>
      </w:r>
      <w:r w:rsidR="00292BD6">
        <w:rPr>
          <w:rFonts w:ascii="Times New Roman" w:hAnsi="Times New Roman" w:cs="Times New Roman"/>
        </w:rPr>
        <w:t>re America’s Estuary Conference</w:t>
      </w:r>
      <w:r w:rsidR="00526C49">
        <w:rPr>
          <w:rFonts w:ascii="Times New Roman" w:hAnsi="Times New Roman" w:cs="Times New Roman"/>
        </w:rPr>
        <w:t>,</w:t>
      </w:r>
      <w:r w:rsidR="00292BD6">
        <w:rPr>
          <w:rFonts w:ascii="Times New Roman" w:hAnsi="Times New Roman" w:cs="Times New Roman"/>
        </w:rPr>
        <w:t xml:space="preserve"> which will be starting on Sunday. </w:t>
      </w:r>
      <w:r>
        <w:rPr>
          <w:rFonts w:ascii="Times New Roman" w:hAnsi="Times New Roman" w:cs="Times New Roman"/>
        </w:rPr>
        <w:t xml:space="preserve"> </w:t>
      </w:r>
      <w:r w:rsidR="00526C49">
        <w:rPr>
          <w:rFonts w:ascii="Times New Roman" w:hAnsi="Times New Roman" w:cs="Times New Roman"/>
        </w:rPr>
        <w:t xml:space="preserve">On Sunday Seth &amp; Michael will host two events; Michael will be taking them to Woodland Conservancy to talk about what’s been going on there and Seth is taking a group out to the Ridge in Port </w:t>
      </w:r>
      <w:proofErr w:type="spellStart"/>
      <w:r w:rsidR="00526C49">
        <w:rPr>
          <w:rFonts w:ascii="Times New Roman" w:hAnsi="Times New Roman" w:cs="Times New Roman"/>
        </w:rPr>
        <w:t>Fourchon</w:t>
      </w:r>
      <w:proofErr w:type="spellEnd"/>
      <w:r w:rsidR="00526C49">
        <w:rPr>
          <w:rFonts w:ascii="Times New Roman" w:hAnsi="Times New Roman" w:cs="Times New Roman"/>
        </w:rPr>
        <w:t xml:space="preserve"> to work on restoration.</w:t>
      </w:r>
    </w:p>
    <w:p w14:paraId="3CC118AA" w14:textId="63695E01" w:rsidR="00526C49" w:rsidRDefault="00526C49" w:rsidP="00526C49">
      <w:pPr>
        <w:pStyle w:val="NoSpacing"/>
        <w:jc w:val="both"/>
        <w:rPr>
          <w:rFonts w:ascii="Times New Roman" w:hAnsi="Times New Roman" w:cs="Times New Roman"/>
        </w:rPr>
      </w:pPr>
    </w:p>
    <w:p w14:paraId="0DD30511" w14:textId="74E0FA9A" w:rsidR="00526C49" w:rsidRDefault="003B6FBE" w:rsidP="007D7425">
      <w:pPr>
        <w:pStyle w:val="NoSpacing"/>
        <w:numPr>
          <w:ilvl w:val="0"/>
          <w:numId w:val="1"/>
        </w:numPr>
        <w:jc w:val="both"/>
        <w:rPr>
          <w:rFonts w:ascii="Times New Roman" w:hAnsi="Times New Roman" w:cs="Times New Roman"/>
        </w:rPr>
      </w:pPr>
      <w:r>
        <w:rPr>
          <w:rFonts w:ascii="Times New Roman" w:hAnsi="Times New Roman" w:cs="Times New Roman"/>
        </w:rPr>
        <w:t>Seth Moncrief talked about</w:t>
      </w:r>
      <w:r w:rsidR="00D26D62">
        <w:rPr>
          <w:rFonts w:ascii="Times New Roman" w:hAnsi="Times New Roman" w:cs="Times New Roman"/>
        </w:rPr>
        <w:t xml:space="preserve"> November 17</w:t>
      </w:r>
      <w:r w:rsidR="00D26D62" w:rsidRPr="007C59F2">
        <w:rPr>
          <w:rFonts w:ascii="Times New Roman" w:hAnsi="Times New Roman" w:cs="Times New Roman"/>
          <w:vertAlign w:val="superscript"/>
        </w:rPr>
        <w:t>th</w:t>
      </w:r>
      <w:r w:rsidR="00D26D62">
        <w:rPr>
          <w:rFonts w:ascii="Times New Roman" w:hAnsi="Times New Roman" w:cs="Times New Roman"/>
        </w:rPr>
        <w:t xml:space="preserve">, Central </w:t>
      </w:r>
      <w:r w:rsidR="00A0536B">
        <w:rPr>
          <w:rFonts w:ascii="Times New Roman" w:hAnsi="Times New Roman" w:cs="Times New Roman"/>
        </w:rPr>
        <w:t>Lafourche</w:t>
      </w:r>
      <w:r w:rsidR="00D26D62">
        <w:rPr>
          <w:rFonts w:ascii="Times New Roman" w:hAnsi="Times New Roman" w:cs="Times New Roman"/>
        </w:rPr>
        <w:t xml:space="preserve"> High school ROTC</w:t>
      </w:r>
      <w:r>
        <w:rPr>
          <w:rFonts w:ascii="Times New Roman" w:hAnsi="Times New Roman" w:cs="Times New Roman"/>
        </w:rPr>
        <w:t xml:space="preserve"> program. It will be a 100 students and chaperones</w:t>
      </w:r>
      <w:r w:rsidR="00D26D62">
        <w:rPr>
          <w:rFonts w:ascii="Times New Roman" w:hAnsi="Times New Roman" w:cs="Times New Roman"/>
        </w:rPr>
        <w:t xml:space="preserve"> </w:t>
      </w:r>
      <w:r w:rsidR="00526C49">
        <w:rPr>
          <w:rFonts w:ascii="Times New Roman" w:hAnsi="Times New Roman" w:cs="Times New Roman"/>
        </w:rPr>
        <w:t>going out to Grand Isle State Park and will be doing habitat restoration.  Part will be clean up and other parts</w:t>
      </w:r>
      <w:r w:rsidR="006967DA">
        <w:rPr>
          <w:rFonts w:ascii="Times New Roman" w:hAnsi="Times New Roman" w:cs="Times New Roman"/>
        </w:rPr>
        <w:t xml:space="preserve"> will be removing over</w:t>
      </w:r>
      <w:r w:rsidR="00526C49">
        <w:rPr>
          <w:rFonts w:ascii="Times New Roman" w:hAnsi="Times New Roman" w:cs="Times New Roman"/>
        </w:rPr>
        <w:t>grown grass areas to improve bird habitat.</w:t>
      </w:r>
    </w:p>
    <w:p w14:paraId="22FDFF63" w14:textId="77777777" w:rsidR="00526C49" w:rsidRDefault="00526C49" w:rsidP="00526C49">
      <w:pPr>
        <w:pStyle w:val="NoSpacing"/>
        <w:ind w:left="720"/>
        <w:jc w:val="both"/>
        <w:rPr>
          <w:rFonts w:ascii="Times New Roman" w:hAnsi="Times New Roman" w:cs="Times New Roman"/>
        </w:rPr>
      </w:pPr>
    </w:p>
    <w:p w14:paraId="64576E38" w14:textId="6785A103" w:rsidR="006967DA" w:rsidRDefault="003B6FBE" w:rsidP="007D7425">
      <w:pPr>
        <w:pStyle w:val="NoSpacing"/>
        <w:numPr>
          <w:ilvl w:val="0"/>
          <w:numId w:val="1"/>
        </w:numPr>
        <w:jc w:val="both"/>
        <w:rPr>
          <w:rFonts w:ascii="Times New Roman" w:hAnsi="Times New Roman" w:cs="Times New Roman"/>
        </w:rPr>
      </w:pPr>
      <w:r>
        <w:rPr>
          <w:rFonts w:ascii="Times New Roman" w:hAnsi="Times New Roman" w:cs="Times New Roman"/>
        </w:rPr>
        <w:t>Richard and his team are</w:t>
      </w:r>
      <w:r w:rsidR="00D26D62">
        <w:rPr>
          <w:rFonts w:ascii="Times New Roman" w:hAnsi="Times New Roman" w:cs="Times New Roman"/>
        </w:rPr>
        <w:t xml:space="preserve"> continuing to work </w:t>
      </w:r>
      <w:r>
        <w:rPr>
          <w:rFonts w:ascii="Times New Roman" w:hAnsi="Times New Roman" w:cs="Times New Roman"/>
        </w:rPr>
        <w:t xml:space="preserve">on the tracking of birds using </w:t>
      </w:r>
      <w:proofErr w:type="spellStart"/>
      <w:r>
        <w:rPr>
          <w:rFonts w:ascii="Times New Roman" w:hAnsi="Times New Roman" w:cs="Times New Roman"/>
        </w:rPr>
        <w:t>nano</w:t>
      </w:r>
      <w:proofErr w:type="spellEnd"/>
      <w:r>
        <w:rPr>
          <w:rFonts w:ascii="Times New Roman" w:hAnsi="Times New Roman" w:cs="Times New Roman"/>
        </w:rPr>
        <w:t>-</w:t>
      </w:r>
      <w:r w:rsidR="00D26D62">
        <w:rPr>
          <w:rFonts w:ascii="Times New Roman" w:hAnsi="Times New Roman" w:cs="Times New Roman"/>
        </w:rPr>
        <w:t xml:space="preserve">tags. </w:t>
      </w:r>
      <w:r>
        <w:rPr>
          <w:rFonts w:ascii="Times New Roman" w:hAnsi="Times New Roman" w:cs="Times New Roman"/>
        </w:rPr>
        <w:t>He has</w:t>
      </w:r>
      <w:r w:rsidR="006967DA">
        <w:rPr>
          <w:rFonts w:ascii="Times New Roman" w:hAnsi="Times New Roman" w:cs="Times New Roman"/>
        </w:rPr>
        <w:t xml:space="preserve"> developed a Shorebird p</w:t>
      </w:r>
      <w:r>
        <w:rPr>
          <w:rFonts w:ascii="Times New Roman" w:hAnsi="Times New Roman" w:cs="Times New Roman"/>
        </w:rPr>
        <w:t xml:space="preserve">ublication which he shared. He encouraged everyone to pick up a copy. BTNEP is working on the </w:t>
      </w:r>
      <w:proofErr w:type="gramStart"/>
      <w:r>
        <w:rPr>
          <w:rFonts w:ascii="Times New Roman" w:hAnsi="Times New Roman" w:cs="Times New Roman"/>
        </w:rPr>
        <w:t>d</w:t>
      </w:r>
      <w:r w:rsidR="006967DA">
        <w:rPr>
          <w:rFonts w:ascii="Times New Roman" w:hAnsi="Times New Roman" w:cs="Times New Roman"/>
        </w:rPr>
        <w:t>ucks</w:t>
      </w:r>
      <w:proofErr w:type="gramEnd"/>
      <w:r w:rsidR="006967DA">
        <w:rPr>
          <w:rFonts w:ascii="Times New Roman" w:hAnsi="Times New Roman" w:cs="Times New Roman"/>
        </w:rPr>
        <w:t xml:space="preserve"> publication which is next in the series </w:t>
      </w:r>
      <w:r w:rsidR="00D26D62">
        <w:rPr>
          <w:rFonts w:ascii="Times New Roman" w:hAnsi="Times New Roman" w:cs="Times New Roman"/>
        </w:rPr>
        <w:t>of</w:t>
      </w:r>
      <w:r w:rsidR="006967DA">
        <w:rPr>
          <w:rFonts w:ascii="Times New Roman" w:hAnsi="Times New Roman" w:cs="Times New Roman"/>
        </w:rPr>
        <w:t xml:space="preserve"> the</w:t>
      </w:r>
      <w:r w:rsidR="00D26D62">
        <w:rPr>
          <w:rFonts w:ascii="Times New Roman" w:hAnsi="Times New Roman" w:cs="Times New Roman"/>
        </w:rPr>
        <w:t xml:space="preserve"> bird</w:t>
      </w:r>
      <w:r w:rsidR="006967DA">
        <w:rPr>
          <w:rFonts w:ascii="Times New Roman" w:hAnsi="Times New Roman" w:cs="Times New Roman"/>
        </w:rPr>
        <w:t xml:space="preserve"> educational</w:t>
      </w:r>
      <w:r w:rsidR="00D26D62">
        <w:rPr>
          <w:rFonts w:ascii="Times New Roman" w:hAnsi="Times New Roman" w:cs="Times New Roman"/>
        </w:rPr>
        <w:t xml:space="preserve"> p</w:t>
      </w:r>
      <w:r w:rsidR="006967DA">
        <w:rPr>
          <w:rFonts w:ascii="Times New Roman" w:hAnsi="Times New Roman" w:cs="Times New Roman"/>
        </w:rPr>
        <w:t>roducts</w:t>
      </w:r>
      <w:r w:rsidR="00D26D62">
        <w:rPr>
          <w:rFonts w:ascii="Times New Roman" w:hAnsi="Times New Roman" w:cs="Times New Roman"/>
        </w:rPr>
        <w:t>. Piping Plover work is continuing and will end in December, but plans are being m</w:t>
      </w:r>
      <w:r>
        <w:rPr>
          <w:rFonts w:ascii="Times New Roman" w:hAnsi="Times New Roman" w:cs="Times New Roman"/>
        </w:rPr>
        <w:t>ade to continue to collect data</w:t>
      </w:r>
      <w:r w:rsidR="00D26D62">
        <w:rPr>
          <w:rFonts w:ascii="Times New Roman" w:hAnsi="Times New Roman" w:cs="Times New Roman"/>
        </w:rPr>
        <w:t xml:space="preserve"> </w:t>
      </w:r>
      <w:r w:rsidR="006967DA">
        <w:rPr>
          <w:rFonts w:ascii="Times New Roman" w:hAnsi="Times New Roman" w:cs="Times New Roman"/>
        </w:rPr>
        <w:t xml:space="preserve">of the birds educationally products. </w:t>
      </w:r>
    </w:p>
    <w:p w14:paraId="46DC6107" w14:textId="77777777" w:rsidR="006967DA" w:rsidRDefault="006967DA" w:rsidP="00526C49">
      <w:pPr>
        <w:pStyle w:val="NoSpacing"/>
        <w:ind w:left="720"/>
        <w:jc w:val="both"/>
        <w:rPr>
          <w:rFonts w:ascii="Times New Roman" w:hAnsi="Times New Roman" w:cs="Times New Roman"/>
        </w:rPr>
      </w:pPr>
    </w:p>
    <w:p w14:paraId="5AC07823" w14:textId="6E222214" w:rsidR="0017588C" w:rsidRDefault="00D26D62" w:rsidP="007D7425">
      <w:pPr>
        <w:pStyle w:val="NoSpacing"/>
        <w:numPr>
          <w:ilvl w:val="0"/>
          <w:numId w:val="1"/>
        </w:numPr>
        <w:jc w:val="both"/>
        <w:rPr>
          <w:rFonts w:ascii="Times New Roman" w:hAnsi="Times New Roman" w:cs="Times New Roman"/>
        </w:rPr>
      </w:pPr>
      <w:r>
        <w:rPr>
          <w:rFonts w:ascii="Times New Roman" w:hAnsi="Times New Roman" w:cs="Times New Roman"/>
        </w:rPr>
        <w:t>Dean stated that BTNEP was issued their grant from EPA that contained the previously approved work plan. The federal b</w:t>
      </w:r>
      <w:r w:rsidR="003B6FBE">
        <w:rPr>
          <w:rFonts w:ascii="Times New Roman" w:hAnsi="Times New Roman" w:cs="Times New Roman"/>
        </w:rPr>
        <w:t xml:space="preserve">udget is projected to increase in FY18 based on recent legislation. </w:t>
      </w:r>
    </w:p>
    <w:p w14:paraId="70C1C703" w14:textId="77777777" w:rsidR="0017588C" w:rsidRDefault="0017588C" w:rsidP="00526C49">
      <w:pPr>
        <w:pStyle w:val="NoSpacing"/>
        <w:ind w:left="720"/>
        <w:jc w:val="both"/>
        <w:rPr>
          <w:rFonts w:ascii="Times New Roman" w:hAnsi="Times New Roman" w:cs="Times New Roman"/>
        </w:rPr>
      </w:pPr>
    </w:p>
    <w:p w14:paraId="431D7210" w14:textId="26C87014" w:rsidR="00D26D62" w:rsidRDefault="00D26D62" w:rsidP="003B6FBE">
      <w:pPr>
        <w:pStyle w:val="NoSpacing"/>
        <w:numPr>
          <w:ilvl w:val="0"/>
          <w:numId w:val="1"/>
        </w:numPr>
        <w:jc w:val="both"/>
        <w:rPr>
          <w:rFonts w:ascii="Times New Roman" w:hAnsi="Times New Roman" w:cs="Times New Roman"/>
        </w:rPr>
      </w:pPr>
      <w:r>
        <w:rPr>
          <w:rFonts w:ascii="Times New Roman" w:hAnsi="Times New Roman" w:cs="Times New Roman"/>
        </w:rPr>
        <w:t xml:space="preserve">Andrew stated that the tidal graph calendar for 2017 is being worked on. The calendar is to focus on bait fish in the Estuary. </w:t>
      </w:r>
    </w:p>
    <w:p w14:paraId="728082A8" w14:textId="719CF2CC" w:rsidR="003B6FBE" w:rsidRPr="003B6FBE" w:rsidRDefault="003B6FBE" w:rsidP="003B6FBE">
      <w:pPr>
        <w:pStyle w:val="NoSpacing"/>
        <w:jc w:val="both"/>
        <w:rPr>
          <w:rFonts w:ascii="Times New Roman" w:hAnsi="Times New Roman" w:cs="Times New Roman"/>
        </w:rPr>
      </w:pPr>
    </w:p>
    <w:p w14:paraId="53E3ED62" w14:textId="77777777" w:rsidR="00691078" w:rsidRDefault="00D26D62" w:rsidP="0083106B">
      <w:pPr>
        <w:pStyle w:val="ListParagraph"/>
        <w:numPr>
          <w:ilvl w:val="0"/>
          <w:numId w:val="1"/>
        </w:numPr>
        <w:jc w:val="both"/>
        <w:rPr>
          <w:rFonts w:ascii="Times New Roman" w:hAnsi="Times New Roman" w:cs="Times New Roman"/>
        </w:rPr>
      </w:pPr>
      <w:r w:rsidRPr="00691078">
        <w:rPr>
          <w:rFonts w:ascii="Times New Roman" w:hAnsi="Times New Roman" w:cs="Times New Roman"/>
        </w:rPr>
        <w:t>Media Interviews</w:t>
      </w:r>
    </w:p>
    <w:p w14:paraId="2D446085" w14:textId="19016DE7" w:rsidR="00D26D62" w:rsidRPr="00691078" w:rsidRDefault="00D26D62" w:rsidP="00691078">
      <w:pPr>
        <w:pStyle w:val="ListParagraph"/>
        <w:jc w:val="both"/>
        <w:rPr>
          <w:rFonts w:ascii="Times New Roman" w:hAnsi="Times New Roman" w:cs="Times New Roman"/>
        </w:rPr>
      </w:pPr>
      <w:r w:rsidRPr="00691078">
        <w:rPr>
          <w:rFonts w:ascii="Times New Roman" w:hAnsi="Times New Roman" w:cs="Times New Roman"/>
        </w:rPr>
        <w:t>All media events were listed in the agenda.</w:t>
      </w:r>
      <w:r w:rsidR="003B6FBE">
        <w:rPr>
          <w:rFonts w:ascii="Times New Roman" w:hAnsi="Times New Roman" w:cs="Times New Roman"/>
        </w:rPr>
        <w:t xml:space="preserve"> Less clippings were noted due to flooding in August.</w:t>
      </w:r>
    </w:p>
    <w:p w14:paraId="333789BC" w14:textId="77777777" w:rsidR="00D26D62" w:rsidRDefault="00D26D62" w:rsidP="00526C49">
      <w:pPr>
        <w:pStyle w:val="NoSpacing"/>
        <w:numPr>
          <w:ilvl w:val="0"/>
          <w:numId w:val="1"/>
        </w:numPr>
        <w:jc w:val="both"/>
        <w:rPr>
          <w:rFonts w:ascii="Times New Roman" w:hAnsi="Times New Roman" w:cs="Times New Roman"/>
        </w:rPr>
      </w:pPr>
      <w:r>
        <w:rPr>
          <w:rFonts w:ascii="Times New Roman" w:hAnsi="Times New Roman" w:cs="Times New Roman"/>
        </w:rPr>
        <w:t>Meetings</w:t>
      </w:r>
    </w:p>
    <w:p w14:paraId="7DD92CAB" w14:textId="77777777" w:rsidR="00D26D62" w:rsidRDefault="00D26D62" w:rsidP="00526C49">
      <w:pPr>
        <w:pStyle w:val="NoSpacing"/>
        <w:ind w:left="360"/>
        <w:jc w:val="both"/>
        <w:rPr>
          <w:rFonts w:ascii="Times New Roman" w:hAnsi="Times New Roman" w:cs="Times New Roman"/>
        </w:rPr>
      </w:pPr>
      <w:r>
        <w:rPr>
          <w:rFonts w:ascii="Times New Roman" w:hAnsi="Times New Roman" w:cs="Times New Roman"/>
        </w:rPr>
        <w:tab/>
        <w:t>All program meetings were listed in the agenda.</w:t>
      </w:r>
    </w:p>
    <w:p w14:paraId="0F939223" w14:textId="77777777" w:rsidR="00D26D62" w:rsidRDefault="00D26D62" w:rsidP="00526C49">
      <w:pPr>
        <w:pStyle w:val="NoSpacing"/>
        <w:jc w:val="both"/>
        <w:rPr>
          <w:rFonts w:ascii="Times New Roman" w:hAnsi="Times New Roman" w:cs="Times New Roman"/>
        </w:rPr>
      </w:pPr>
    </w:p>
    <w:p w14:paraId="2B59FF7D" w14:textId="77777777" w:rsidR="00D26D62" w:rsidRDefault="00D26D62" w:rsidP="00526C49">
      <w:pPr>
        <w:pStyle w:val="NoSpacing"/>
        <w:numPr>
          <w:ilvl w:val="0"/>
          <w:numId w:val="1"/>
        </w:numPr>
        <w:jc w:val="both"/>
        <w:rPr>
          <w:rFonts w:ascii="Times New Roman" w:hAnsi="Times New Roman" w:cs="Times New Roman"/>
        </w:rPr>
      </w:pPr>
      <w:r w:rsidRPr="00B66426">
        <w:rPr>
          <w:rFonts w:ascii="Times New Roman" w:hAnsi="Times New Roman" w:cs="Times New Roman"/>
        </w:rPr>
        <w:t xml:space="preserve">Projects </w:t>
      </w:r>
      <w:r>
        <w:rPr>
          <w:rFonts w:ascii="Times New Roman" w:hAnsi="Times New Roman" w:cs="Times New Roman"/>
        </w:rPr>
        <w:t>Status</w:t>
      </w:r>
    </w:p>
    <w:p w14:paraId="6054EF89" w14:textId="7CBB190F" w:rsidR="00D26D62" w:rsidRDefault="00D26D62" w:rsidP="00526C49">
      <w:pPr>
        <w:pStyle w:val="NoSpacing"/>
        <w:ind w:left="720"/>
        <w:jc w:val="both"/>
        <w:rPr>
          <w:rFonts w:ascii="Times New Roman" w:hAnsi="Times New Roman" w:cs="Times New Roman"/>
        </w:rPr>
      </w:pPr>
      <w:r>
        <w:rPr>
          <w:rFonts w:ascii="Times New Roman" w:hAnsi="Times New Roman" w:cs="Times New Roman"/>
        </w:rPr>
        <w:t>All projects initiated and completed were listed on the agenda.</w:t>
      </w:r>
    </w:p>
    <w:p w14:paraId="30BD412C" w14:textId="77777777" w:rsidR="001F3DA8" w:rsidRDefault="001F3DA8" w:rsidP="00526C49">
      <w:pPr>
        <w:pStyle w:val="NoSpacing"/>
        <w:ind w:left="720"/>
        <w:jc w:val="both"/>
        <w:rPr>
          <w:rFonts w:ascii="Times New Roman" w:hAnsi="Times New Roman" w:cs="Times New Roman"/>
        </w:rPr>
      </w:pPr>
    </w:p>
    <w:p w14:paraId="3576397B" w14:textId="42BA63E1" w:rsidR="00D26D62" w:rsidRDefault="00D26D62" w:rsidP="00526C49">
      <w:pPr>
        <w:pStyle w:val="NoSpacing"/>
        <w:ind w:left="720"/>
        <w:jc w:val="both"/>
        <w:rPr>
          <w:rFonts w:ascii="Times New Roman" w:hAnsi="Times New Roman" w:cs="Times New Roman"/>
        </w:rPr>
      </w:pPr>
    </w:p>
    <w:p w14:paraId="60BFEA40" w14:textId="77777777" w:rsidR="00D26D62" w:rsidRPr="00A943C3" w:rsidRDefault="00D26D62" w:rsidP="00526C49">
      <w:pPr>
        <w:pStyle w:val="NoSpacing"/>
        <w:jc w:val="both"/>
        <w:rPr>
          <w:rFonts w:ascii="Times New Roman" w:hAnsi="Times New Roman" w:cs="Times New Roman"/>
          <w:b/>
        </w:rPr>
      </w:pPr>
      <w:r w:rsidRPr="00A943C3">
        <w:rPr>
          <w:rFonts w:ascii="Times New Roman" w:hAnsi="Times New Roman" w:cs="Times New Roman"/>
          <w:b/>
        </w:rPr>
        <w:t xml:space="preserve">3.  </w:t>
      </w:r>
      <w:r w:rsidRPr="00D52214">
        <w:rPr>
          <w:rFonts w:ascii="Times New Roman" w:hAnsi="Times New Roman" w:cs="Times New Roman"/>
          <w:b/>
          <w:u w:val="single"/>
        </w:rPr>
        <w:t>SCHEDULE OF NEXT MEETING DATE</w:t>
      </w:r>
    </w:p>
    <w:p w14:paraId="3D8A7FD4" w14:textId="77777777" w:rsidR="00D26D62" w:rsidRDefault="00D26D62" w:rsidP="00526C49">
      <w:pPr>
        <w:pStyle w:val="NoSpacing"/>
        <w:ind w:firstLine="360"/>
        <w:jc w:val="both"/>
        <w:rPr>
          <w:rFonts w:ascii="Times New Roman" w:hAnsi="Times New Roman" w:cs="Times New Roman"/>
        </w:rPr>
      </w:pPr>
    </w:p>
    <w:p w14:paraId="6A6C3658" w14:textId="2B11177D" w:rsidR="00D26D62" w:rsidRDefault="00D26D62" w:rsidP="00526C49">
      <w:pPr>
        <w:pStyle w:val="NoSpacing"/>
        <w:ind w:left="360"/>
        <w:jc w:val="both"/>
        <w:rPr>
          <w:rFonts w:ascii="Times New Roman" w:hAnsi="Times New Roman" w:cs="Times New Roman"/>
        </w:rPr>
      </w:pPr>
      <w:r>
        <w:rPr>
          <w:rFonts w:ascii="Times New Roman" w:hAnsi="Times New Roman" w:cs="Times New Roman"/>
        </w:rPr>
        <w:t>Reminders</w:t>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February 2, 2017 </w:t>
      </w:r>
      <w:r w:rsidRPr="00D6787D">
        <w:rPr>
          <w:rFonts w:ascii="Times New Roman" w:hAnsi="Times New Roman" w:cs="Times New Roman"/>
        </w:rPr>
        <w:t>– Plantation Suite @ NSU Student Union</w:t>
      </w:r>
    </w:p>
    <w:p w14:paraId="546DB585" w14:textId="77777777" w:rsidR="00D26D62" w:rsidRDefault="00D26D62" w:rsidP="00526C49">
      <w:pPr>
        <w:pStyle w:val="NoSpacing"/>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May 4, 2017 </w:t>
      </w:r>
      <w:r w:rsidRPr="00D6787D">
        <w:rPr>
          <w:rFonts w:ascii="Times New Roman" w:hAnsi="Times New Roman" w:cs="Times New Roman"/>
        </w:rPr>
        <w:t xml:space="preserve">– </w:t>
      </w:r>
      <w:r>
        <w:rPr>
          <w:rFonts w:ascii="Times New Roman" w:hAnsi="Times New Roman" w:cs="Times New Roman"/>
        </w:rPr>
        <w:t xml:space="preserve">Cotillion Ballroom </w:t>
      </w:r>
      <w:r w:rsidRPr="00D6787D">
        <w:rPr>
          <w:rFonts w:ascii="Times New Roman" w:hAnsi="Times New Roman" w:cs="Times New Roman"/>
        </w:rPr>
        <w:t>@ NSU Student Union</w:t>
      </w:r>
    </w:p>
    <w:p w14:paraId="0FD98A35" w14:textId="77777777" w:rsidR="00D26D62" w:rsidRDefault="00D26D62" w:rsidP="00526C49">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August 3, 2017 </w:t>
      </w:r>
      <w:r w:rsidRPr="00D6787D">
        <w:rPr>
          <w:rFonts w:ascii="Times New Roman" w:hAnsi="Times New Roman" w:cs="Times New Roman"/>
        </w:rPr>
        <w:t>– Plantation Suite @ NSU Student Union</w:t>
      </w:r>
    </w:p>
    <w:p w14:paraId="2797D365" w14:textId="77777777" w:rsidR="00D26D62" w:rsidRDefault="00D26D62" w:rsidP="00526C49">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D6787D">
        <w:rPr>
          <w:rFonts w:ascii="Times New Roman" w:hAnsi="Times New Roman" w:cs="Times New Roman"/>
        </w:rPr>
        <w:t>−</w:t>
      </w:r>
      <w:r>
        <w:rPr>
          <w:rFonts w:ascii="Times New Roman" w:hAnsi="Times New Roman" w:cs="Times New Roman"/>
        </w:rPr>
        <w:t xml:space="preserve"> November 2, 2017 </w:t>
      </w:r>
      <w:r w:rsidRPr="00D6787D">
        <w:rPr>
          <w:rFonts w:ascii="Times New Roman" w:hAnsi="Times New Roman" w:cs="Times New Roman"/>
        </w:rPr>
        <w:t>– Plantation Suite @ NSU Student Union</w:t>
      </w:r>
    </w:p>
    <w:p w14:paraId="06958FC1" w14:textId="08FB9ADB" w:rsidR="00D26D62" w:rsidRDefault="00D26D62" w:rsidP="00526C49">
      <w:pPr>
        <w:pStyle w:val="NoSpacing"/>
        <w:ind w:left="360" w:hanging="360"/>
        <w:jc w:val="both"/>
        <w:rPr>
          <w:rFonts w:ascii="Times New Roman" w:hAnsi="Times New Roman" w:cs="Times New Roman"/>
        </w:rPr>
      </w:pPr>
    </w:p>
    <w:p w14:paraId="37708858" w14:textId="77777777" w:rsidR="00691078" w:rsidRDefault="00691078" w:rsidP="00526C49">
      <w:pPr>
        <w:pStyle w:val="NoSpacing"/>
        <w:ind w:left="360" w:hanging="360"/>
        <w:jc w:val="both"/>
        <w:rPr>
          <w:rFonts w:ascii="Times New Roman" w:hAnsi="Times New Roman" w:cs="Times New Roman"/>
        </w:rPr>
      </w:pPr>
    </w:p>
    <w:p w14:paraId="32B88C39" w14:textId="77777777" w:rsidR="00D26D62" w:rsidRPr="00B75528" w:rsidRDefault="00D26D62" w:rsidP="00526C49">
      <w:pPr>
        <w:pStyle w:val="NoSpacing"/>
        <w:ind w:left="270" w:hanging="360"/>
        <w:jc w:val="both"/>
        <w:rPr>
          <w:rFonts w:ascii="Times New Roman" w:hAnsi="Times New Roman" w:cs="Times New Roman"/>
          <w:b/>
        </w:rPr>
      </w:pPr>
      <w:r w:rsidRPr="00A943C3">
        <w:rPr>
          <w:rFonts w:ascii="Times New Roman" w:hAnsi="Times New Roman" w:cs="Times New Roman"/>
          <w:b/>
        </w:rPr>
        <w:t>4.</w:t>
      </w:r>
      <w:r w:rsidRPr="00A943C3">
        <w:rPr>
          <w:rFonts w:ascii="Times New Roman" w:hAnsi="Times New Roman" w:cs="Times New Roman"/>
          <w:b/>
        </w:rPr>
        <w:tab/>
      </w:r>
      <w:r w:rsidRPr="00D52214">
        <w:rPr>
          <w:rFonts w:ascii="Times New Roman" w:hAnsi="Times New Roman" w:cs="Times New Roman"/>
          <w:b/>
          <w:u w:val="single"/>
        </w:rPr>
        <w:t>DISCUSSION ITEMS</w:t>
      </w:r>
    </w:p>
    <w:p w14:paraId="6CE82785" w14:textId="77777777" w:rsidR="00D26D62" w:rsidRDefault="00D26D62" w:rsidP="00526C49">
      <w:pPr>
        <w:pStyle w:val="NoSpacing"/>
        <w:ind w:left="720" w:hanging="360"/>
        <w:jc w:val="both"/>
        <w:rPr>
          <w:rFonts w:ascii="Times New Roman" w:hAnsi="Times New Roman" w:cs="Times New Roman"/>
        </w:rPr>
      </w:pPr>
    </w:p>
    <w:p w14:paraId="2140F7BA" w14:textId="1099B2DC" w:rsidR="00D26D62" w:rsidRPr="00A0536B" w:rsidRDefault="00D26D62" w:rsidP="00526C49">
      <w:pPr>
        <w:pStyle w:val="NoSpacing"/>
        <w:numPr>
          <w:ilvl w:val="0"/>
          <w:numId w:val="5"/>
        </w:numPr>
        <w:jc w:val="both"/>
        <w:rPr>
          <w:rFonts w:ascii="Times New Roman" w:hAnsi="Times New Roman" w:cs="Times New Roman"/>
          <w:b/>
        </w:rPr>
      </w:pPr>
      <w:r w:rsidRPr="00A0536B">
        <w:rPr>
          <w:rFonts w:ascii="Times New Roman" w:hAnsi="Times New Roman" w:cs="Times New Roman"/>
          <w:b/>
        </w:rPr>
        <w:t>Introduction to Climate Change</w:t>
      </w:r>
      <w:r w:rsidR="00A0536B" w:rsidRPr="00A0536B">
        <w:rPr>
          <w:rFonts w:ascii="Times New Roman" w:hAnsi="Times New Roman" w:cs="Times New Roman"/>
          <w:b/>
        </w:rPr>
        <w:t xml:space="preserve"> </w:t>
      </w:r>
      <w:r w:rsidR="00A0536B">
        <w:rPr>
          <w:rFonts w:ascii="Times New Roman" w:hAnsi="Times New Roman" w:cs="Times New Roman"/>
          <w:b/>
        </w:rPr>
        <w:t xml:space="preserve">- </w:t>
      </w:r>
      <w:r w:rsidR="00A0536B" w:rsidRPr="00A0536B">
        <w:rPr>
          <w:rFonts w:ascii="Times New Roman" w:hAnsi="Times New Roman" w:cs="Times New Roman"/>
          <w:b/>
        </w:rPr>
        <w:t>Dwayne Bourgeois</w:t>
      </w:r>
      <w:r w:rsidR="00A0536B">
        <w:rPr>
          <w:rFonts w:ascii="Times New Roman" w:hAnsi="Times New Roman" w:cs="Times New Roman"/>
          <w:b/>
        </w:rPr>
        <w:t>, North Lafourche Levee District</w:t>
      </w:r>
    </w:p>
    <w:p w14:paraId="546C6F50" w14:textId="11077A38" w:rsidR="00D26D62" w:rsidRDefault="00D26D62" w:rsidP="00526C49">
      <w:pPr>
        <w:pStyle w:val="NoSpacing"/>
        <w:ind w:left="636"/>
        <w:jc w:val="both"/>
        <w:rPr>
          <w:rFonts w:ascii="Times New Roman" w:hAnsi="Times New Roman" w:cs="Times New Roman"/>
        </w:rPr>
      </w:pPr>
      <w:r>
        <w:rPr>
          <w:rFonts w:ascii="Times New Roman" w:hAnsi="Times New Roman" w:cs="Times New Roman"/>
        </w:rPr>
        <w:t xml:space="preserve">We have to deal with what we can see that is measurable. One thing that is measurable is relative sea level rise. In our area, relative sea level rise is more about the land going down than the water coming up. Many people seem to be observing this but are unaware of what they are observing. Relative sea level rise is about 1 cm a year. People need to stop thinking about horizontally and instead think vertically when in reference to relative sea level rise. </w:t>
      </w:r>
      <w:r w:rsidR="004352ED">
        <w:rPr>
          <w:rFonts w:ascii="Times New Roman" w:hAnsi="Times New Roman" w:cs="Times New Roman"/>
        </w:rPr>
        <w:t xml:space="preserve">Dwayne used a meter stick to help people understand that one year equals about 1 cm in change in relative sea level. </w:t>
      </w:r>
    </w:p>
    <w:p w14:paraId="4CD53CB9" w14:textId="77777777" w:rsidR="00A0536B" w:rsidRDefault="00A0536B" w:rsidP="00526C49">
      <w:pPr>
        <w:pStyle w:val="NoSpacing"/>
        <w:ind w:left="636"/>
        <w:jc w:val="both"/>
        <w:rPr>
          <w:rFonts w:ascii="Times New Roman" w:hAnsi="Times New Roman" w:cs="Times New Roman"/>
        </w:rPr>
      </w:pPr>
    </w:p>
    <w:p w14:paraId="5DF4E2A7" w14:textId="6ADC79BE" w:rsidR="002E634A" w:rsidRPr="002E634A" w:rsidRDefault="002E634A" w:rsidP="00526C49">
      <w:pPr>
        <w:pStyle w:val="NoSpacing"/>
        <w:numPr>
          <w:ilvl w:val="0"/>
          <w:numId w:val="5"/>
        </w:numPr>
        <w:jc w:val="both"/>
        <w:rPr>
          <w:rFonts w:ascii="Times New Roman" w:hAnsi="Times New Roman" w:cs="Times New Roman"/>
          <w:b/>
        </w:rPr>
      </w:pPr>
      <w:r w:rsidRPr="002E634A">
        <w:rPr>
          <w:rFonts w:ascii="Times New Roman" w:hAnsi="Times New Roman" w:cs="Times New Roman"/>
          <w:b/>
        </w:rPr>
        <w:t>Sea Level</w:t>
      </w:r>
      <w:r>
        <w:rPr>
          <w:rFonts w:ascii="Times New Roman" w:hAnsi="Times New Roman" w:cs="Times New Roman"/>
          <w:b/>
        </w:rPr>
        <w:t xml:space="preserve"> Rise in the 2017 Coastal Master Plan – Jim </w:t>
      </w:r>
      <w:proofErr w:type="spellStart"/>
      <w:r>
        <w:rPr>
          <w:rFonts w:ascii="Times New Roman" w:hAnsi="Times New Roman" w:cs="Times New Roman"/>
          <w:b/>
        </w:rPr>
        <w:t>Pahl</w:t>
      </w:r>
      <w:proofErr w:type="spellEnd"/>
      <w:r>
        <w:rPr>
          <w:rFonts w:ascii="Times New Roman" w:hAnsi="Times New Roman" w:cs="Times New Roman"/>
          <w:b/>
        </w:rPr>
        <w:t>, CPRA</w:t>
      </w:r>
    </w:p>
    <w:p w14:paraId="5EF73A9C" w14:textId="2A46909D" w:rsidR="00D26D62" w:rsidRDefault="00D26D62" w:rsidP="00526C49">
      <w:pPr>
        <w:pStyle w:val="NoSpacing"/>
        <w:ind w:left="636"/>
        <w:jc w:val="both"/>
        <w:rPr>
          <w:rFonts w:ascii="Times New Roman" w:hAnsi="Times New Roman" w:cs="Times New Roman"/>
        </w:rPr>
      </w:pPr>
      <w:r>
        <w:rPr>
          <w:rFonts w:ascii="Times New Roman" w:hAnsi="Times New Roman" w:cs="Times New Roman"/>
        </w:rPr>
        <w:t xml:space="preserve">Revisiting the master plan every five years gives an opportunity to stay up to date in science. For the new master plan there are six environmental uncertainties that are the driving forces. These environmental uncertainties include </w:t>
      </w:r>
      <w:r>
        <w:rPr>
          <w:rFonts w:ascii="Times New Roman" w:hAnsi="Times New Roman" w:cs="Times New Roman"/>
        </w:rPr>
        <w:lastRenderedPageBreak/>
        <w:t xml:space="preserve">precipitation, evapotranspiration, subsidence, seal level rise, storm frequency, and storm intensity. The intention was to build on the 2012 master plan as well as use up dated scientific findings. In order to proceed with the process of making a new plan, new information after 2014 was not to be considered. The calculated rate of sea level rise is dependent on the period of record, measurement type, as well as other factors. Sea level rise will not be equal all over the globe. There is a 10-20% higher value for the Gulf of Mexico than the global mean.  </w:t>
      </w:r>
    </w:p>
    <w:p w14:paraId="5E7D32C9" w14:textId="101042DF" w:rsidR="00A0536B" w:rsidRDefault="00A0536B" w:rsidP="00526C49">
      <w:pPr>
        <w:pStyle w:val="NoSpacing"/>
        <w:ind w:left="636"/>
        <w:jc w:val="both"/>
        <w:rPr>
          <w:rFonts w:ascii="Times New Roman" w:hAnsi="Times New Roman" w:cs="Times New Roman"/>
        </w:rPr>
      </w:pPr>
    </w:p>
    <w:p w14:paraId="4D9057C0" w14:textId="72FD1BC2" w:rsidR="00D26D62" w:rsidRPr="002E634A" w:rsidRDefault="00D26D62" w:rsidP="00526C49">
      <w:pPr>
        <w:pStyle w:val="NoSpacing"/>
        <w:numPr>
          <w:ilvl w:val="0"/>
          <w:numId w:val="5"/>
        </w:numPr>
        <w:jc w:val="both"/>
        <w:rPr>
          <w:rFonts w:ascii="Times New Roman" w:hAnsi="Times New Roman" w:cs="Times New Roman"/>
          <w:b/>
        </w:rPr>
      </w:pPr>
      <w:r w:rsidRPr="002E634A">
        <w:rPr>
          <w:rFonts w:ascii="Times New Roman" w:hAnsi="Times New Roman" w:cs="Times New Roman"/>
          <w:b/>
        </w:rPr>
        <w:t xml:space="preserve">The </w:t>
      </w:r>
      <w:r w:rsidR="002E634A">
        <w:rPr>
          <w:rFonts w:ascii="Times New Roman" w:hAnsi="Times New Roman" w:cs="Times New Roman"/>
          <w:b/>
        </w:rPr>
        <w:t xml:space="preserve">Energy </w:t>
      </w:r>
      <w:r w:rsidRPr="002E634A">
        <w:rPr>
          <w:rFonts w:ascii="Times New Roman" w:hAnsi="Times New Roman" w:cs="Times New Roman"/>
          <w:b/>
        </w:rPr>
        <w:t>Industry’s Engagement in Climate Change</w:t>
      </w:r>
      <w:r w:rsidR="002E634A">
        <w:rPr>
          <w:rFonts w:ascii="Times New Roman" w:hAnsi="Times New Roman" w:cs="Times New Roman"/>
          <w:b/>
        </w:rPr>
        <w:t xml:space="preserve"> and Coastal Louisiana – Steve Tullos</w:t>
      </w:r>
    </w:p>
    <w:p w14:paraId="16126180" w14:textId="3CAF0D8D" w:rsidR="004352ED" w:rsidRDefault="002E634A" w:rsidP="00526C49">
      <w:pPr>
        <w:pStyle w:val="NoSpacing"/>
        <w:ind w:left="720"/>
        <w:jc w:val="both"/>
        <w:rPr>
          <w:rFonts w:ascii="Times New Roman" w:hAnsi="Times New Roman" w:cs="Times New Roman"/>
        </w:rPr>
      </w:pPr>
      <w:r>
        <w:rPr>
          <w:rFonts w:ascii="Times New Roman" w:hAnsi="Times New Roman" w:cs="Times New Roman"/>
        </w:rPr>
        <w:t>E</w:t>
      </w:r>
      <w:r w:rsidR="00D26D62">
        <w:rPr>
          <w:rFonts w:ascii="Times New Roman" w:hAnsi="Times New Roman" w:cs="Times New Roman"/>
        </w:rPr>
        <w:t xml:space="preserve">ntergy is a relatively large investor in utility. Entergy’s goals are a great return, customer satisfaction, and employees that bring social responsibility back to the community. In 2010 Entergy along with American </w:t>
      </w:r>
      <w:r w:rsidR="00A16041">
        <w:rPr>
          <w:rFonts w:ascii="Times New Roman" w:hAnsi="Times New Roman" w:cs="Times New Roman"/>
        </w:rPr>
        <w:t>W</w:t>
      </w:r>
      <w:bookmarkStart w:id="0" w:name="_GoBack"/>
      <w:bookmarkEnd w:id="0"/>
      <w:r w:rsidR="00D26D62">
        <w:rPr>
          <w:rFonts w:ascii="Times New Roman" w:hAnsi="Times New Roman" w:cs="Times New Roman"/>
        </w:rPr>
        <w:t xml:space="preserve">etlands did an adaptation study. There is a total asset value at risk of almost $370 billion dollars associated with climate change. </w:t>
      </w:r>
    </w:p>
    <w:p w14:paraId="35833BDD" w14:textId="024116BF" w:rsidR="00D26D62" w:rsidRDefault="00D26D62" w:rsidP="00526C49">
      <w:pPr>
        <w:pStyle w:val="NoSpacing"/>
        <w:ind w:left="720"/>
        <w:jc w:val="both"/>
        <w:rPr>
          <w:rFonts w:ascii="Times New Roman" w:hAnsi="Times New Roman" w:cs="Times New Roman"/>
        </w:rPr>
      </w:pPr>
      <w:r>
        <w:rPr>
          <w:rFonts w:ascii="Times New Roman" w:hAnsi="Times New Roman" w:cs="Times New Roman"/>
        </w:rPr>
        <w:t xml:space="preserve">In 2001, Entergy made a commitment to maintain their greenhouse gas emissions. From 2001-2005, greenhouse gases form plants were maintained at the 2000 levels. Their shareholders also spent $25 million to fund projects that helped achieve this goal. By the end of the first year, the greenhouse gas emissions were reduced by about 9% while increasing load by 23%. From 2006-2010, the new goal was set to reduce greenhouse gases by 20%. This goal was surpassed with greenhouse gas emissions 9% below the 20% reduction goal. Evaluations of how structures are being built are being done as well as extreme weather conditions are being experienced. The ability to bring back power into communities recovering from disasters is especially important because of power’s key role in returning normalcy. Transmission lines are being built to new standards associated with resiliency. </w:t>
      </w:r>
    </w:p>
    <w:p w14:paraId="4A23F40E" w14:textId="77777777" w:rsidR="00A0536B" w:rsidRDefault="00A0536B" w:rsidP="00526C49">
      <w:pPr>
        <w:pStyle w:val="NoSpacing"/>
        <w:ind w:left="636"/>
        <w:jc w:val="both"/>
        <w:rPr>
          <w:rFonts w:ascii="Times New Roman" w:hAnsi="Times New Roman" w:cs="Times New Roman"/>
        </w:rPr>
      </w:pPr>
    </w:p>
    <w:p w14:paraId="6D9AF9CF" w14:textId="450F6DF9" w:rsidR="002E634A" w:rsidRPr="002E634A" w:rsidRDefault="002E634A" w:rsidP="00526C49">
      <w:pPr>
        <w:pStyle w:val="NoSpacing"/>
        <w:numPr>
          <w:ilvl w:val="0"/>
          <w:numId w:val="5"/>
        </w:numPr>
        <w:jc w:val="both"/>
        <w:rPr>
          <w:rFonts w:ascii="Times New Roman" w:hAnsi="Times New Roman" w:cs="Times New Roman"/>
          <w:b/>
        </w:rPr>
      </w:pPr>
      <w:r w:rsidRPr="002E634A">
        <w:rPr>
          <w:rFonts w:ascii="Times New Roman" w:hAnsi="Times New Roman" w:cs="Times New Roman"/>
          <w:b/>
        </w:rPr>
        <w:t xml:space="preserve">Is Coastal Louisiana Sustainable – </w:t>
      </w:r>
      <w:proofErr w:type="spellStart"/>
      <w:r w:rsidRPr="002E634A">
        <w:rPr>
          <w:rFonts w:ascii="Times New Roman" w:hAnsi="Times New Roman" w:cs="Times New Roman"/>
          <w:b/>
        </w:rPr>
        <w:t>T</w:t>
      </w:r>
      <w:r>
        <w:rPr>
          <w:rFonts w:ascii="Times New Roman" w:hAnsi="Times New Roman" w:cs="Times New Roman"/>
          <w:b/>
        </w:rPr>
        <w:t>orbjorn</w:t>
      </w:r>
      <w:proofErr w:type="spellEnd"/>
      <w:r>
        <w:rPr>
          <w:rFonts w:ascii="Times New Roman" w:hAnsi="Times New Roman" w:cs="Times New Roman"/>
          <w:b/>
        </w:rPr>
        <w:t xml:space="preserve"> </w:t>
      </w:r>
      <w:proofErr w:type="spellStart"/>
      <w:r>
        <w:rPr>
          <w:rFonts w:ascii="Times New Roman" w:hAnsi="Times New Roman" w:cs="Times New Roman"/>
          <w:b/>
        </w:rPr>
        <w:t>Tornqvist</w:t>
      </w:r>
      <w:proofErr w:type="spellEnd"/>
      <w:r>
        <w:rPr>
          <w:rFonts w:ascii="Times New Roman" w:hAnsi="Times New Roman" w:cs="Times New Roman"/>
          <w:b/>
        </w:rPr>
        <w:t xml:space="preserve">, </w:t>
      </w:r>
      <w:proofErr w:type="spellStart"/>
      <w:r>
        <w:rPr>
          <w:rFonts w:ascii="Times New Roman" w:hAnsi="Times New Roman" w:cs="Times New Roman"/>
          <w:b/>
        </w:rPr>
        <w:t>Vokes</w:t>
      </w:r>
      <w:proofErr w:type="spellEnd"/>
      <w:r>
        <w:rPr>
          <w:rFonts w:ascii="Times New Roman" w:hAnsi="Times New Roman" w:cs="Times New Roman"/>
          <w:b/>
        </w:rPr>
        <w:t xml:space="preserve"> Geology Professor and Chair-Department of Earth and Environmental Sciences</w:t>
      </w:r>
    </w:p>
    <w:p w14:paraId="069C6255" w14:textId="3D61AAD0" w:rsidR="00D26D62" w:rsidRDefault="00D26D62" w:rsidP="00526C49">
      <w:pPr>
        <w:pStyle w:val="NoSpacing"/>
        <w:ind w:left="720"/>
        <w:jc w:val="both"/>
        <w:rPr>
          <w:rFonts w:ascii="Times New Roman" w:hAnsi="Times New Roman" w:cs="Times New Roman"/>
        </w:rPr>
      </w:pPr>
      <w:r>
        <w:rPr>
          <w:rFonts w:ascii="Times New Roman" w:hAnsi="Times New Roman" w:cs="Times New Roman"/>
        </w:rPr>
        <w:t>The future of coastal Louisiana depends primarily on climate change. The rate of sea level rise over the past recent years is a little more than 2mm each year. Grand Isle has a much higher rate of about 1 cm each year. Subsidence is responsible for this difference. Prior to acceleration, sea level rise was about half a mm each year. Subsidence rates can vary over many different factors. The lowest elevations correlate with the oldest areas. One theory for increased subsidence is that i</w:t>
      </w:r>
      <w:r w:rsidR="004352ED">
        <w:rPr>
          <w:rFonts w:ascii="Times New Roman" w:hAnsi="Times New Roman" w:cs="Times New Roman"/>
        </w:rPr>
        <w:t>t is due to sediment loading fro</w:t>
      </w:r>
      <w:r>
        <w:rPr>
          <w:rFonts w:ascii="Times New Roman" w:hAnsi="Times New Roman" w:cs="Times New Roman"/>
        </w:rPr>
        <w:t xml:space="preserve">m the Mississippi River. This was proven to only contribute to a fraction of the difference of subsidence experienced in the Mississippi delta. Glacial isostatic adjustment is a big player of subsidence that affects most coastlines in the United States. Bayou Lafourche formed a thick layer of sediment. Five years was found to be a good amount of time to find a surface change rate. There is a large amount of spatial variety of subsidence in the Chenier plains. Tide gauges do not play any role in the subsidence analysis. 36% of sites in the Mississippi delta have a significant accretion deficit. Their interest was the calculation of sedimentation rates. A median rate of about 1 cm/year was calculated. This means that the systems can potential accrete at very rapid rates. The Wax Lake Delta is viewed as the poster child for the possibility of accretion; however, the Wax Lake Delta is inefficient. The reason the Wax Lake Delta is inefficient because it is sitting on the open coast where small sediment can be washed away into the Gulf of Mexico. The point is that river diversions need to be built in an area where they can retain more sediment. The is potential for coastal restoration by mimicking the natural processes of the Mississippi River system. </w:t>
      </w:r>
    </w:p>
    <w:p w14:paraId="518156A2" w14:textId="77777777" w:rsidR="00A0536B" w:rsidRDefault="00A0536B" w:rsidP="00526C49">
      <w:pPr>
        <w:pStyle w:val="NoSpacing"/>
        <w:ind w:left="636"/>
        <w:jc w:val="both"/>
        <w:rPr>
          <w:rFonts w:ascii="Times New Roman" w:hAnsi="Times New Roman" w:cs="Times New Roman"/>
        </w:rPr>
      </w:pPr>
    </w:p>
    <w:p w14:paraId="2E06D460" w14:textId="1CDC6098" w:rsidR="00A0536B" w:rsidRPr="00A0536B" w:rsidRDefault="00D26D62" w:rsidP="00526C49">
      <w:pPr>
        <w:pStyle w:val="NoSpacing"/>
        <w:numPr>
          <w:ilvl w:val="0"/>
          <w:numId w:val="5"/>
        </w:numPr>
        <w:jc w:val="both"/>
        <w:rPr>
          <w:rFonts w:ascii="Times New Roman" w:hAnsi="Times New Roman" w:cs="Times New Roman"/>
          <w:b/>
        </w:rPr>
      </w:pPr>
      <w:r w:rsidRPr="00A0536B">
        <w:rPr>
          <w:rFonts w:ascii="Times New Roman" w:hAnsi="Times New Roman" w:cs="Times New Roman"/>
          <w:b/>
        </w:rPr>
        <w:t xml:space="preserve">Climate Change and What’s at Risk – </w:t>
      </w:r>
      <w:r w:rsidR="00A0536B" w:rsidRPr="00A0536B">
        <w:rPr>
          <w:rFonts w:ascii="Times New Roman" w:hAnsi="Times New Roman" w:cs="Times New Roman"/>
          <w:b/>
        </w:rPr>
        <w:t xml:space="preserve">Scott </w:t>
      </w:r>
      <w:proofErr w:type="spellStart"/>
      <w:r w:rsidR="00A0536B" w:rsidRPr="00A0536B">
        <w:rPr>
          <w:rFonts w:ascii="Times New Roman" w:hAnsi="Times New Roman" w:cs="Times New Roman"/>
          <w:b/>
        </w:rPr>
        <w:t>Hemmerling</w:t>
      </w:r>
      <w:proofErr w:type="spellEnd"/>
      <w:r w:rsidR="00A0536B" w:rsidRPr="00A0536B">
        <w:rPr>
          <w:rFonts w:ascii="Times New Roman" w:hAnsi="Times New Roman" w:cs="Times New Roman"/>
          <w:b/>
        </w:rPr>
        <w:t>, Ph.D.,</w:t>
      </w:r>
    </w:p>
    <w:p w14:paraId="7E09ABFE" w14:textId="53F69AEF" w:rsidR="00D26D62" w:rsidRDefault="00D26D62" w:rsidP="00526C49">
      <w:pPr>
        <w:pStyle w:val="NoSpacing"/>
        <w:ind w:left="636"/>
        <w:jc w:val="both"/>
        <w:rPr>
          <w:rFonts w:ascii="Times New Roman" w:hAnsi="Times New Roman" w:cs="Times New Roman"/>
        </w:rPr>
      </w:pPr>
      <w:r w:rsidRPr="00A0536B">
        <w:rPr>
          <w:rFonts w:ascii="Times New Roman" w:hAnsi="Times New Roman" w:cs="Times New Roman"/>
        </w:rPr>
        <w:t xml:space="preserve">Sea level rise and subsidence have a large impact on coastal communities. There will be an increase in the density of hurricane and tropical storm strikes because of climate change. The industrial infrastructure is a big economic driver in coastal communities. Essential facilities are facilities that are important for community resilience. A timeline was made showing which essential facilities will be taken out by a 100-year storm. Another timeline was made for gas and oil structures located near the coast.  </w:t>
      </w:r>
    </w:p>
    <w:p w14:paraId="36A292C6" w14:textId="7860C9BD" w:rsidR="00526C49" w:rsidRDefault="00526C49" w:rsidP="00526C49">
      <w:pPr>
        <w:pStyle w:val="NoSpacing"/>
        <w:ind w:left="636"/>
        <w:jc w:val="both"/>
        <w:rPr>
          <w:rFonts w:ascii="Times New Roman" w:hAnsi="Times New Roman" w:cs="Times New Roman"/>
        </w:rPr>
      </w:pPr>
    </w:p>
    <w:p w14:paraId="3F4C8835" w14:textId="77777777" w:rsidR="00D26D62" w:rsidRDefault="00D26D62" w:rsidP="00526C49">
      <w:pPr>
        <w:pStyle w:val="NoSpacing"/>
        <w:jc w:val="both"/>
      </w:pPr>
      <w:r>
        <w:rPr>
          <w:b/>
        </w:rPr>
        <w:t xml:space="preserve">9. </w:t>
      </w:r>
      <w:r>
        <w:rPr>
          <w:b/>
          <w:u w:val="single"/>
        </w:rPr>
        <w:t>New Business</w:t>
      </w:r>
    </w:p>
    <w:p w14:paraId="7612339D" w14:textId="77777777" w:rsidR="00D26D62" w:rsidRDefault="00D26D62" w:rsidP="00526C49">
      <w:pPr>
        <w:pStyle w:val="NoSpacing"/>
        <w:ind w:firstLine="720"/>
        <w:jc w:val="both"/>
      </w:pPr>
    </w:p>
    <w:p w14:paraId="3353107D" w14:textId="77777777" w:rsidR="00D26D62" w:rsidRDefault="00D26D62" w:rsidP="00526C49">
      <w:pPr>
        <w:pStyle w:val="NoSpacing"/>
        <w:numPr>
          <w:ilvl w:val="0"/>
          <w:numId w:val="3"/>
        </w:numPr>
        <w:jc w:val="both"/>
      </w:pPr>
      <w:r>
        <w:t xml:space="preserve">Susan </w:t>
      </w:r>
      <w:proofErr w:type="spellStart"/>
      <w:r>
        <w:t>Testroet</w:t>
      </w:r>
      <w:proofErr w:type="spellEnd"/>
      <w:r>
        <w:t xml:space="preserve">-Bergeron </w:t>
      </w:r>
    </w:p>
    <w:p w14:paraId="14AC4808" w14:textId="77777777" w:rsidR="00D26D62" w:rsidRDefault="00D26D62" w:rsidP="00526C49">
      <w:pPr>
        <w:pStyle w:val="NoSpacing"/>
        <w:ind w:left="720"/>
        <w:jc w:val="both"/>
      </w:pPr>
    </w:p>
    <w:p w14:paraId="30540C5C" w14:textId="2952DB6A" w:rsidR="00D26D62" w:rsidRDefault="00D26D62" w:rsidP="00526C49">
      <w:pPr>
        <w:pStyle w:val="NoSpacing"/>
        <w:ind w:left="720"/>
        <w:jc w:val="both"/>
      </w:pPr>
      <w:r>
        <w:t xml:space="preserve">Susan thanks everyone that has been helping with the CCMP. The goal is to have the CCMP action plans </w:t>
      </w:r>
      <w:r w:rsidR="004352ED">
        <w:t>written by the end of December 2016.</w:t>
      </w:r>
    </w:p>
    <w:p w14:paraId="236AFAC4" w14:textId="77777777" w:rsidR="00D26D62" w:rsidRDefault="00D26D62" w:rsidP="00526C49">
      <w:pPr>
        <w:pStyle w:val="NoSpacing"/>
        <w:jc w:val="both"/>
        <w:rPr>
          <w:rFonts w:ascii="Times New Roman" w:hAnsi="Times New Roman" w:cs="Times New Roman"/>
          <w:b/>
        </w:rPr>
      </w:pPr>
    </w:p>
    <w:p w14:paraId="5A2306C5" w14:textId="77777777" w:rsidR="00D26D62" w:rsidRPr="002F33B8" w:rsidRDefault="00D26D62" w:rsidP="00526C49">
      <w:pPr>
        <w:pStyle w:val="NoSpacing"/>
        <w:jc w:val="both"/>
        <w:rPr>
          <w:rFonts w:ascii="Times New Roman" w:hAnsi="Times New Roman" w:cs="Times New Roman"/>
          <w:b/>
          <w:u w:val="single"/>
        </w:rPr>
      </w:pPr>
      <w:r>
        <w:rPr>
          <w:rFonts w:ascii="Times New Roman" w:hAnsi="Times New Roman" w:cs="Times New Roman"/>
          <w:b/>
        </w:rPr>
        <w:t>10</w:t>
      </w:r>
      <w:r w:rsidRPr="00B97032">
        <w:rPr>
          <w:rFonts w:ascii="Times New Roman" w:hAnsi="Times New Roman" w:cs="Times New Roman"/>
          <w:b/>
        </w:rPr>
        <w:t>.</w:t>
      </w:r>
      <w:r>
        <w:rPr>
          <w:rFonts w:ascii="Times New Roman" w:hAnsi="Times New Roman" w:cs="Times New Roman"/>
        </w:rPr>
        <w:t xml:space="preserve">  </w:t>
      </w:r>
      <w:r w:rsidRPr="002F33B8">
        <w:rPr>
          <w:rFonts w:ascii="Times New Roman" w:hAnsi="Times New Roman" w:cs="Times New Roman"/>
          <w:b/>
          <w:u w:val="single"/>
        </w:rPr>
        <w:t xml:space="preserve">ADJOURN </w:t>
      </w:r>
    </w:p>
    <w:p w14:paraId="0CC79E0B" w14:textId="77777777" w:rsidR="00D26D62" w:rsidRDefault="00D26D62" w:rsidP="00526C49">
      <w:pPr>
        <w:pStyle w:val="NoSpacing"/>
        <w:jc w:val="both"/>
        <w:rPr>
          <w:rFonts w:ascii="Times New Roman" w:hAnsi="Times New Roman" w:cs="Times New Roman"/>
        </w:rPr>
      </w:pPr>
    </w:p>
    <w:p w14:paraId="6106C3BE" w14:textId="6A91A292" w:rsidR="00D26D62" w:rsidRDefault="00D26D62" w:rsidP="00526C49">
      <w:pPr>
        <w:pStyle w:val="NoSpacing"/>
        <w:ind w:left="270"/>
        <w:jc w:val="both"/>
        <w:rPr>
          <w:rFonts w:ascii="Times New Roman" w:hAnsi="Times New Roman" w:cs="Times New Roman"/>
        </w:rPr>
      </w:pPr>
      <w:r>
        <w:rPr>
          <w:rFonts w:ascii="Times New Roman" w:hAnsi="Times New Roman" w:cs="Times New Roman"/>
        </w:rPr>
        <w:t xml:space="preserve">A motion was made </w:t>
      </w:r>
      <w:r w:rsidR="000969C8">
        <w:rPr>
          <w:rFonts w:ascii="Times New Roman" w:hAnsi="Times New Roman" w:cs="Times New Roman"/>
        </w:rPr>
        <w:t xml:space="preserve">by David </w:t>
      </w:r>
      <w:proofErr w:type="spellStart"/>
      <w:r w:rsidR="000969C8">
        <w:rPr>
          <w:rFonts w:ascii="Times New Roman" w:hAnsi="Times New Roman" w:cs="Times New Roman"/>
        </w:rPr>
        <w:t>Gisclair</w:t>
      </w:r>
      <w:proofErr w:type="spellEnd"/>
      <w:r w:rsidR="000969C8">
        <w:rPr>
          <w:rFonts w:ascii="Times New Roman" w:hAnsi="Times New Roman" w:cs="Times New Roman"/>
        </w:rPr>
        <w:t xml:space="preserve"> </w:t>
      </w:r>
      <w:r>
        <w:rPr>
          <w:rFonts w:ascii="Times New Roman" w:hAnsi="Times New Roman" w:cs="Times New Roman"/>
        </w:rPr>
        <w:t xml:space="preserve">and seconded </w:t>
      </w:r>
      <w:r w:rsidRPr="00E43B45">
        <w:rPr>
          <w:rFonts w:ascii="Times New Roman" w:hAnsi="Times New Roman" w:cs="Times New Roman"/>
        </w:rPr>
        <w:t xml:space="preserve">to </w:t>
      </w:r>
      <w:r>
        <w:rPr>
          <w:rFonts w:ascii="Times New Roman" w:hAnsi="Times New Roman" w:cs="Times New Roman"/>
        </w:rPr>
        <w:t>adjourn</w:t>
      </w:r>
      <w:r w:rsidR="000969C8">
        <w:rPr>
          <w:rFonts w:ascii="Times New Roman" w:hAnsi="Times New Roman" w:cs="Times New Roman"/>
        </w:rPr>
        <w:t xml:space="preserve"> by Earl </w:t>
      </w:r>
      <w:proofErr w:type="spellStart"/>
      <w:r w:rsidR="000969C8">
        <w:rPr>
          <w:rFonts w:ascii="Times New Roman" w:hAnsi="Times New Roman" w:cs="Times New Roman"/>
        </w:rPr>
        <w:t>Melancon</w:t>
      </w:r>
      <w:proofErr w:type="spellEnd"/>
      <w:r w:rsidRPr="00E43B45">
        <w:rPr>
          <w:rFonts w:ascii="Times New Roman" w:hAnsi="Times New Roman" w:cs="Times New Roman"/>
        </w:rPr>
        <w:t xml:space="preserve">.  Motion carried.  </w:t>
      </w:r>
      <w:r>
        <w:rPr>
          <w:rFonts w:ascii="Times New Roman" w:hAnsi="Times New Roman" w:cs="Times New Roman"/>
        </w:rPr>
        <w:tab/>
      </w:r>
    </w:p>
    <w:p w14:paraId="5B902F42" w14:textId="77777777" w:rsidR="00D26D62" w:rsidRDefault="00D26D62" w:rsidP="00526C49">
      <w:pPr>
        <w:pStyle w:val="NoSpacing"/>
        <w:ind w:left="270"/>
        <w:jc w:val="both"/>
        <w:rPr>
          <w:rFonts w:ascii="Times New Roman" w:hAnsi="Times New Roman" w:cs="Times New Roman"/>
        </w:rPr>
      </w:pPr>
    </w:p>
    <w:p w14:paraId="4571CBA5" w14:textId="77777777" w:rsidR="00D26D62" w:rsidRDefault="00D26D62" w:rsidP="00526C49">
      <w:pPr>
        <w:pStyle w:val="NoSpacing"/>
        <w:jc w:val="both"/>
        <w:rPr>
          <w:rFonts w:ascii="Times New Roman" w:hAnsi="Times New Roman" w:cs="Times New Roman"/>
        </w:rPr>
      </w:pPr>
      <w:r>
        <w:rPr>
          <w:rFonts w:ascii="Times New Roman" w:hAnsi="Times New Roman" w:cs="Times New Roman"/>
        </w:rPr>
        <w:t xml:space="preserve">     The meeting adjourned.</w:t>
      </w:r>
    </w:p>
    <w:p w14:paraId="0991EC75" w14:textId="293FCE2C" w:rsidR="00D26D62" w:rsidRPr="00F55869" w:rsidRDefault="00D26D62" w:rsidP="00526C49">
      <w:pPr>
        <w:jc w:val="both"/>
        <w:rPr>
          <w:rFonts w:ascii="Times New Roman" w:hAnsi="Times New Roman" w:cs="Times New Roman"/>
          <w:b/>
        </w:rPr>
      </w:pPr>
    </w:p>
    <w:sectPr w:rsidR="00D26D62" w:rsidRPr="00F55869" w:rsidSect="00F53F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920D3" w14:textId="77777777" w:rsidR="00255B05" w:rsidRDefault="00255B05" w:rsidP="008F6F87">
      <w:pPr>
        <w:spacing w:after="0" w:line="240" w:lineRule="auto"/>
      </w:pPr>
      <w:r>
        <w:separator/>
      </w:r>
    </w:p>
  </w:endnote>
  <w:endnote w:type="continuationSeparator" w:id="0">
    <w:p w14:paraId="369190CE" w14:textId="77777777" w:rsidR="00255B05" w:rsidRDefault="00255B05"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2909"/>
      <w:docPartObj>
        <w:docPartGallery w:val="Page Numbers (Bottom of Page)"/>
        <w:docPartUnique/>
      </w:docPartObj>
    </w:sdtPr>
    <w:sdtEndPr>
      <w:rPr>
        <w:noProof/>
      </w:rPr>
    </w:sdtEndPr>
    <w:sdtContent>
      <w:p w14:paraId="71EB82EA" w14:textId="6F4D46D1" w:rsidR="0083106B" w:rsidRDefault="0083106B">
        <w:pPr>
          <w:pStyle w:val="Footer"/>
          <w:jc w:val="center"/>
        </w:pPr>
        <w:r>
          <w:fldChar w:fldCharType="begin"/>
        </w:r>
        <w:r>
          <w:instrText xml:space="preserve"> PAGE   \* MERGEFORMAT </w:instrText>
        </w:r>
        <w:r>
          <w:fldChar w:fldCharType="separate"/>
        </w:r>
        <w:r w:rsidR="00A16041">
          <w:rPr>
            <w:noProof/>
          </w:rPr>
          <w:t>8</w:t>
        </w:r>
        <w:r>
          <w:rPr>
            <w:noProof/>
          </w:rPr>
          <w:fldChar w:fldCharType="end"/>
        </w:r>
      </w:p>
    </w:sdtContent>
  </w:sdt>
  <w:p w14:paraId="0A28B4AA" w14:textId="77777777" w:rsidR="0083106B" w:rsidRDefault="008310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AD32B" w14:textId="77777777" w:rsidR="00255B05" w:rsidRDefault="00255B05" w:rsidP="008F6F87">
      <w:pPr>
        <w:spacing w:after="0" w:line="240" w:lineRule="auto"/>
      </w:pPr>
      <w:r>
        <w:separator/>
      </w:r>
    </w:p>
  </w:footnote>
  <w:footnote w:type="continuationSeparator" w:id="0">
    <w:p w14:paraId="69AE6D96" w14:textId="77777777" w:rsidR="00255B05" w:rsidRDefault="00255B05"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CF8"/>
    <w:multiLevelType w:val="hybridMultilevel"/>
    <w:tmpl w:val="7410F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73835"/>
    <w:multiLevelType w:val="hybridMultilevel"/>
    <w:tmpl w:val="B602F51C"/>
    <w:lvl w:ilvl="0" w:tplc="6D105B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563D82"/>
    <w:multiLevelType w:val="hybridMultilevel"/>
    <w:tmpl w:val="D4CAEEE2"/>
    <w:lvl w:ilvl="0" w:tplc="37424F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3F6D2E"/>
    <w:multiLevelType w:val="hybridMultilevel"/>
    <w:tmpl w:val="6AC6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66F04"/>
    <w:multiLevelType w:val="hybridMultilevel"/>
    <w:tmpl w:val="68167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E"/>
    <w:rsid w:val="00013EDF"/>
    <w:rsid w:val="000269D5"/>
    <w:rsid w:val="00027562"/>
    <w:rsid w:val="0003077E"/>
    <w:rsid w:val="00033D78"/>
    <w:rsid w:val="00034F1A"/>
    <w:rsid w:val="00036E02"/>
    <w:rsid w:val="000406DA"/>
    <w:rsid w:val="00047FA0"/>
    <w:rsid w:val="00050519"/>
    <w:rsid w:val="0005181F"/>
    <w:rsid w:val="00053FB2"/>
    <w:rsid w:val="000561DC"/>
    <w:rsid w:val="00057B74"/>
    <w:rsid w:val="00060563"/>
    <w:rsid w:val="00066A91"/>
    <w:rsid w:val="0008082F"/>
    <w:rsid w:val="000831DD"/>
    <w:rsid w:val="00083E73"/>
    <w:rsid w:val="000843F2"/>
    <w:rsid w:val="00084ADA"/>
    <w:rsid w:val="000952A3"/>
    <w:rsid w:val="00095602"/>
    <w:rsid w:val="000969C8"/>
    <w:rsid w:val="000A06A0"/>
    <w:rsid w:val="000A42EF"/>
    <w:rsid w:val="000B42A1"/>
    <w:rsid w:val="000B725E"/>
    <w:rsid w:val="000B7CC6"/>
    <w:rsid w:val="000C1F11"/>
    <w:rsid w:val="000C2274"/>
    <w:rsid w:val="000C2A4C"/>
    <w:rsid w:val="000C5CB1"/>
    <w:rsid w:val="000D5E7E"/>
    <w:rsid w:val="000E0006"/>
    <w:rsid w:val="000E113C"/>
    <w:rsid w:val="000E74B1"/>
    <w:rsid w:val="0010399C"/>
    <w:rsid w:val="00104B43"/>
    <w:rsid w:val="00113E76"/>
    <w:rsid w:val="00114F2B"/>
    <w:rsid w:val="00115C57"/>
    <w:rsid w:val="00115DC3"/>
    <w:rsid w:val="00121DC4"/>
    <w:rsid w:val="00121FB6"/>
    <w:rsid w:val="00131618"/>
    <w:rsid w:val="00132ED8"/>
    <w:rsid w:val="00140F90"/>
    <w:rsid w:val="00141953"/>
    <w:rsid w:val="00146136"/>
    <w:rsid w:val="0016306C"/>
    <w:rsid w:val="00164D42"/>
    <w:rsid w:val="0016567F"/>
    <w:rsid w:val="00165698"/>
    <w:rsid w:val="0016590B"/>
    <w:rsid w:val="0016789A"/>
    <w:rsid w:val="0017588C"/>
    <w:rsid w:val="00177FA2"/>
    <w:rsid w:val="00193D8A"/>
    <w:rsid w:val="001A32C7"/>
    <w:rsid w:val="001A6C6E"/>
    <w:rsid w:val="001B3BC6"/>
    <w:rsid w:val="001B60FE"/>
    <w:rsid w:val="001C20AA"/>
    <w:rsid w:val="001C5668"/>
    <w:rsid w:val="001D4A56"/>
    <w:rsid w:val="001E1C7C"/>
    <w:rsid w:val="001E3F73"/>
    <w:rsid w:val="001E5C1A"/>
    <w:rsid w:val="001E7825"/>
    <w:rsid w:val="001F3DA8"/>
    <w:rsid w:val="001F3FEB"/>
    <w:rsid w:val="002136C2"/>
    <w:rsid w:val="002153B1"/>
    <w:rsid w:val="00227722"/>
    <w:rsid w:val="0023351B"/>
    <w:rsid w:val="002364BA"/>
    <w:rsid w:val="00237209"/>
    <w:rsid w:val="00247607"/>
    <w:rsid w:val="00255B05"/>
    <w:rsid w:val="002652B6"/>
    <w:rsid w:val="00273C40"/>
    <w:rsid w:val="00282558"/>
    <w:rsid w:val="00284FFD"/>
    <w:rsid w:val="002873CB"/>
    <w:rsid w:val="002918B4"/>
    <w:rsid w:val="00292BD6"/>
    <w:rsid w:val="002A17B7"/>
    <w:rsid w:val="002C31EE"/>
    <w:rsid w:val="002C5A01"/>
    <w:rsid w:val="002D1F4E"/>
    <w:rsid w:val="002D3626"/>
    <w:rsid w:val="002D7FA7"/>
    <w:rsid w:val="002E1FDE"/>
    <w:rsid w:val="002E631D"/>
    <w:rsid w:val="002E634A"/>
    <w:rsid w:val="002E7791"/>
    <w:rsid w:val="002F01C2"/>
    <w:rsid w:val="002F77B0"/>
    <w:rsid w:val="0030359B"/>
    <w:rsid w:val="003066F7"/>
    <w:rsid w:val="003100FB"/>
    <w:rsid w:val="00312B6C"/>
    <w:rsid w:val="00321860"/>
    <w:rsid w:val="00323A51"/>
    <w:rsid w:val="00325578"/>
    <w:rsid w:val="003278ED"/>
    <w:rsid w:val="00333175"/>
    <w:rsid w:val="0033490F"/>
    <w:rsid w:val="00336ED4"/>
    <w:rsid w:val="003434A4"/>
    <w:rsid w:val="00354089"/>
    <w:rsid w:val="0036423C"/>
    <w:rsid w:val="00364C3A"/>
    <w:rsid w:val="00371789"/>
    <w:rsid w:val="00381C5E"/>
    <w:rsid w:val="00381F3B"/>
    <w:rsid w:val="00383257"/>
    <w:rsid w:val="0038438D"/>
    <w:rsid w:val="00386BA9"/>
    <w:rsid w:val="003A1D74"/>
    <w:rsid w:val="003A1DCC"/>
    <w:rsid w:val="003A7C1B"/>
    <w:rsid w:val="003B083D"/>
    <w:rsid w:val="003B2889"/>
    <w:rsid w:val="003B40A0"/>
    <w:rsid w:val="003B6FBE"/>
    <w:rsid w:val="003C00EA"/>
    <w:rsid w:val="003C233F"/>
    <w:rsid w:val="003C2C31"/>
    <w:rsid w:val="003C58DC"/>
    <w:rsid w:val="003D51D8"/>
    <w:rsid w:val="003E6C9A"/>
    <w:rsid w:val="0040054F"/>
    <w:rsid w:val="00401901"/>
    <w:rsid w:val="00403A2B"/>
    <w:rsid w:val="004120C5"/>
    <w:rsid w:val="004146BF"/>
    <w:rsid w:val="00424E3C"/>
    <w:rsid w:val="004271BE"/>
    <w:rsid w:val="00427F51"/>
    <w:rsid w:val="00434066"/>
    <w:rsid w:val="004352ED"/>
    <w:rsid w:val="00443A5F"/>
    <w:rsid w:val="004452F1"/>
    <w:rsid w:val="00454C2D"/>
    <w:rsid w:val="00470DEA"/>
    <w:rsid w:val="00481340"/>
    <w:rsid w:val="00481A80"/>
    <w:rsid w:val="0048266D"/>
    <w:rsid w:val="00487028"/>
    <w:rsid w:val="004878A9"/>
    <w:rsid w:val="0049147D"/>
    <w:rsid w:val="00493A51"/>
    <w:rsid w:val="004A26E6"/>
    <w:rsid w:val="004C42F8"/>
    <w:rsid w:val="004C5BED"/>
    <w:rsid w:val="004D193B"/>
    <w:rsid w:val="004D202D"/>
    <w:rsid w:val="004D79F4"/>
    <w:rsid w:val="004D7A6C"/>
    <w:rsid w:val="004E2419"/>
    <w:rsid w:val="004E4752"/>
    <w:rsid w:val="004F3106"/>
    <w:rsid w:val="00515FF4"/>
    <w:rsid w:val="00517CF5"/>
    <w:rsid w:val="00521120"/>
    <w:rsid w:val="00526C49"/>
    <w:rsid w:val="005341CE"/>
    <w:rsid w:val="005440EE"/>
    <w:rsid w:val="00545C03"/>
    <w:rsid w:val="00546269"/>
    <w:rsid w:val="0055509A"/>
    <w:rsid w:val="00555743"/>
    <w:rsid w:val="00557243"/>
    <w:rsid w:val="00566702"/>
    <w:rsid w:val="0057156A"/>
    <w:rsid w:val="005773B0"/>
    <w:rsid w:val="005774C6"/>
    <w:rsid w:val="00584765"/>
    <w:rsid w:val="00592066"/>
    <w:rsid w:val="00594CEA"/>
    <w:rsid w:val="00595D3E"/>
    <w:rsid w:val="005A1FF9"/>
    <w:rsid w:val="005B0E68"/>
    <w:rsid w:val="005B3237"/>
    <w:rsid w:val="005B45CA"/>
    <w:rsid w:val="005C73A8"/>
    <w:rsid w:val="005C7E89"/>
    <w:rsid w:val="005D41F3"/>
    <w:rsid w:val="005D5518"/>
    <w:rsid w:val="005D717D"/>
    <w:rsid w:val="005E3DC6"/>
    <w:rsid w:val="005F292D"/>
    <w:rsid w:val="005F781A"/>
    <w:rsid w:val="00611795"/>
    <w:rsid w:val="00620768"/>
    <w:rsid w:val="00626E1A"/>
    <w:rsid w:val="00630399"/>
    <w:rsid w:val="006421AA"/>
    <w:rsid w:val="00647165"/>
    <w:rsid w:val="00654357"/>
    <w:rsid w:val="006605E5"/>
    <w:rsid w:val="00680798"/>
    <w:rsid w:val="006819C0"/>
    <w:rsid w:val="00691078"/>
    <w:rsid w:val="006941C1"/>
    <w:rsid w:val="006967DA"/>
    <w:rsid w:val="006A0D6B"/>
    <w:rsid w:val="006A369D"/>
    <w:rsid w:val="006A4608"/>
    <w:rsid w:val="006A74B6"/>
    <w:rsid w:val="006B2105"/>
    <w:rsid w:val="006B379E"/>
    <w:rsid w:val="006B7FDE"/>
    <w:rsid w:val="006C2B69"/>
    <w:rsid w:val="006D312C"/>
    <w:rsid w:val="006D4C93"/>
    <w:rsid w:val="006D6FAB"/>
    <w:rsid w:val="006E560A"/>
    <w:rsid w:val="006E7444"/>
    <w:rsid w:val="006F353B"/>
    <w:rsid w:val="006F5882"/>
    <w:rsid w:val="00701713"/>
    <w:rsid w:val="00701874"/>
    <w:rsid w:val="007034D4"/>
    <w:rsid w:val="00713AE9"/>
    <w:rsid w:val="00713D93"/>
    <w:rsid w:val="00714D6F"/>
    <w:rsid w:val="00721519"/>
    <w:rsid w:val="007238FA"/>
    <w:rsid w:val="00723FD5"/>
    <w:rsid w:val="00726DDA"/>
    <w:rsid w:val="00727E04"/>
    <w:rsid w:val="00732AA5"/>
    <w:rsid w:val="00733557"/>
    <w:rsid w:val="00737841"/>
    <w:rsid w:val="00740F8B"/>
    <w:rsid w:val="0074601B"/>
    <w:rsid w:val="00752C52"/>
    <w:rsid w:val="00755857"/>
    <w:rsid w:val="00755C10"/>
    <w:rsid w:val="0076001C"/>
    <w:rsid w:val="007637BD"/>
    <w:rsid w:val="00767C92"/>
    <w:rsid w:val="007858A0"/>
    <w:rsid w:val="0079067E"/>
    <w:rsid w:val="00791912"/>
    <w:rsid w:val="00792BFF"/>
    <w:rsid w:val="0079462A"/>
    <w:rsid w:val="00797A6E"/>
    <w:rsid w:val="00797D69"/>
    <w:rsid w:val="007A252A"/>
    <w:rsid w:val="007A3942"/>
    <w:rsid w:val="007B2C82"/>
    <w:rsid w:val="007B75B4"/>
    <w:rsid w:val="007C1C83"/>
    <w:rsid w:val="007C5303"/>
    <w:rsid w:val="007D5746"/>
    <w:rsid w:val="007D7425"/>
    <w:rsid w:val="007E2B92"/>
    <w:rsid w:val="007F375B"/>
    <w:rsid w:val="00800BA7"/>
    <w:rsid w:val="00802C82"/>
    <w:rsid w:val="008032CF"/>
    <w:rsid w:val="00804064"/>
    <w:rsid w:val="0080620C"/>
    <w:rsid w:val="00813930"/>
    <w:rsid w:val="00816C6D"/>
    <w:rsid w:val="00822352"/>
    <w:rsid w:val="008277F0"/>
    <w:rsid w:val="0083106B"/>
    <w:rsid w:val="0083632B"/>
    <w:rsid w:val="008451A6"/>
    <w:rsid w:val="00852048"/>
    <w:rsid w:val="00852E06"/>
    <w:rsid w:val="0086660F"/>
    <w:rsid w:val="00867F8E"/>
    <w:rsid w:val="0087079B"/>
    <w:rsid w:val="00875FF3"/>
    <w:rsid w:val="00881B0B"/>
    <w:rsid w:val="00886B15"/>
    <w:rsid w:val="00894375"/>
    <w:rsid w:val="008A083A"/>
    <w:rsid w:val="008A3730"/>
    <w:rsid w:val="008A7974"/>
    <w:rsid w:val="008D2E62"/>
    <w:rsid w:val="008D441E"/>
    <w:rsid w:val="008D4E4D"/>
    <w:rsid w:val="008D7855"/>
    <w:rsid w:val="008E56AA"/>
    <w:rsid w:val="008E7E82"/>
    <w:rsid w:val="008F6F87"/>
    <w:rsid w:val="0090524B"/>
    <w:rsid w:val="00906ED7"/>
    <w:rsid w:val="00911177"/>
    <w:rsid w:val="00912E20"/>
    <w:rsid w:val="00913B73"/>
    <w:rsid w:val="0092115E"/>
    <w:rsid w:val="00921AD8"/>
    <w:rsid w:val="0092250D"/>
    <w:rsid w:val="0093117E"/>
    <w:rsid w:val="00934603"/>
    <w:rsid w:val="00934F13"/>
    <w:rsid w:val="009514A7"/>
    <w:rsid w:val="00956BA3"/>
    <w:rsid w:val="00963102"/>
    <w:rsid w:val="009715B0"/>
    <w:rsid w:val="00982700"/>
    <w:rsid w:val="00987C4E"/>
    <w:rsid w:val="00991E6D"/>
    <w:rsid w:val="00995F9C"/>
    <w:rsid w:val="009B027C"/>
    <w:rsid w:val="009C15E3"/>
    <w:rsid w:val="009C5113"/>
    <w:rsid w:val="009D3F2A"/>
    <w:rsid w:val="009D50A8"/>
    <w:rsid w:val="009D616E"/>
    <w:rsid w:val="009D71E7"/>
    <w:rsid w:val="009E5E8A"/>
    <w:rsid w:val="009F5CC4"/>
    <w:rsid w:val="009F6EA4"/>
    <w:rsid w:val="00A02C45"/>
    <w:rsid w:val="00A0536B"/>
    <w:rsid w:val="00A16041"/>
    <w:rsid w:val="00A2082F"/>
    <w:rsid w:val="00A20A4A"/>
    <w:rsid w:val="00A222AF"/>
    <w:rsid w:val="00A31F4C"/>
    <w:rsid w:val="00A37E11"/>
    <w:rsid w:val="00A50BFD"/>
    <w:rsid w:val="00A53DA8"/>
    <w:rsid w:val="00A575A2"/>
    <w:rsid w:val="00A57F63"/>
    <w:rsid w:val="00A60ED9"/>
    <w:rsid w:val="00A65D18"/>
    <w:rsid w:val="00A826DC"/>
    <w:rsid w:val="00A85607"/>
    <w:rsid w:val="00A9669E"/>
    <w:rsid w:val="00AA1413"/>
    <w:rsid w:val="00AA3CA1"/>
    <w:rsid w:val="00AB108B"/>
    <w:rsid w:val="00AB1EF1"/>
    <w:rsid w:val="00AB21D1"/>
    <w:rsid w:val="00AB7A42"/>
    <w:rsid w:val="00AC1D87"/>
    <w:rsid w:val="00AF04AD"/>
    <w:rsid w:val="00AF075B"/>
    <w:rsid w:val="00AF1705"/>
    <w:rsid w:val="00AF6ED2"/>
    <w:rsid w:val="00AF73E4"/>
    <w:rsid w:val="00B03783"/>
    <w:rsid w:val="00B11159"/>
    <w:rsid w:val="00B138DE"/>
    <w:rsid w:val="00B14D26"/>
    <w:rsid w:val="00B20C0F"/>
    <w:rsid w:val="00B279F8"/>
    <w:rsid w:val="00B27C42"/>
    <w:rsid w:val="00B36310"/>
    <w:rsid w:val="00B44550"/>
    <w:rsid w:val="00B468B3"/>
    <w:rsid w:val="00B60F32"/>
    <w:rsid w:val="00B61651"/>
    <w:rsid w:val="00B62181"/>
    <w:rsid w:val="00B65CBD"/>
    <w:rsid w:val="00B70D75"/>
    <w:rsid w:val="00B73D26"/>
    <w:rsid w:val="00B7411B"/>
    <w:rsid w:val="00B77C36"/>
    <w:rsid w:val="00B868AB"/>
    <w:rsid w:val="00BA0969"/>
    <w:rsid w:val="00BA1868"/>
    <w:rsid w:val="00BA30B1"/>
    <w:rsid w:val="00BB1A36"/>
    <w:rsid w:val="00BB4601"/>
    <w:rsid w:val="00BB4C57"/>
    <w:rsid w:val="00BB5AF4"/>
    <w:rsid w:val="00BC50EE"/>
    <w:rsid w:val="00BC6386"/>
    <w:rsid w:val="00BD792C"/>
    <w:rsid w:val="00BD7B89"/>
    <w:rsid w:val="00BE0A8C"/>
    <w:rsid w:val="00BE3491"/>
    <w:rsid w:val="00BF297A"/>
    <w:rsid w:val="00BF5C42"/>
    <w:rsid w:val="00C03C3E"/>
    <w:rsid w:val="00C0584E"/>
    <w:rsid w:val="00C13DB9"/>
    <w:rsid w:val="00C15440"/>
    <w:rsid w:val="00C23BB5"/>
    <w:rsid w:val="00C24EC7"/>
    <w:rsid w:val="00C266A7"/>
    <w:rsid w:val="00C327BB"/>
    <w:rsid w:val="00C32AEA"/>
    <w:rsid w:val="00C339C9"/>
    <w:rsid w:val="00C362D6"/>
    <w:rsid w:val="00C4520E"/>
    <w:rsid w:val="00C51DD1"/>
    <w:rsid w:val="00C520BF"/>
    <w:rsid w:val="00C643D7"/>
    <w:rsid w:val="00C645DF"/>
    <w:rsid w:val="00C71062"/>
    <w:rsid w:val="00C71078"/>
    <w:rsid w:val="00C72F80"/>
    <w:rsid w:val="00C74720"/>
    <w:rsid w:val="00C74AB9"/>
    <w:rsid w:val="00C77432"/>
    <w:rsid w:val="00C83FFE"/>
    <w:rsid w:val="00CA41CE"/>
    <w:rsid w:val="00CA45DC"/>
    <w:rsid w:val="00CA52E5"/>
    <w:rsid w:val="00CA6C2B"/>
    <w:rsid w:val="00CB4F7A"/>
    <w:rsid w:val="00CB747B"/>
    <w:rsid w:val="00CC3EDB"/>
    <w:rsid w:val="00CD3231"/>
    <w:rsid w:val="00CD33CC"/>
    <w:rsid w:val="00CD4C09"/>
    <w:rsid w:val="00CD6EF0"/>
    <w:rsid w:val="00CE0996"/>
    <w:rsid w:val="00CF1ADD"/>
    <w:rsid w:val="00CF1C3E"/>
    <w:rsid w:val="00CF393F"/>
    <w:rsid w:val="00CF7031"/>
    <w:rsid w:val="00CF7DC6"/>
    <w:rsid w:val="00D0659F"/>
    <w:rsid w:val="00D12203"/>
    <w:rsid w:val="00D12544"/>
    <w:rsid w:val="00D14930"/>
    <w:rsid w:val="00D23632"/>
    <w:rsid w:val="00D26D62"/>
    <w:rsid w:val="00D271D2"/>
    <w:rsid w:val="00D314AE"/>
    <w:rsid w:val="00D31F0F"/>
    <w:rsid w:val="00D5574A"/>
    <w:rsid w:val="00D56A30"/>
    <w:rsid w:val="00D742F4"/>
    <w:rsid w:val="00D825CC"/>
    <w:rsid w:val="00D86AD9"/>
    <w:rsid w:val="00D95D32"/>
    <w:rsid w:val="00D97CCD"/>
    <w:rsid w:val="00D97D89"/>
    <w:rsid w:val="00DA012F"/>
    <w:rsid w:val="00DB4E63"/>
    <w:rsid w:val="00DC053C"/>
    <w:rsid w:val="00DC219E"/>
    <w:rsid w:val="00DC4042"/>
    <w:rsid w:val="00DD5717"/>
    <w:rsid w:val="00DE1412"/>
    <w:rsid w:val="00DE5241"/>
    <w:rsid w:val="00DE72D3"/>
    <w:rsid w:val="00DF0CB1"/>
    <w:rsid w:val="00DF2E5E"/>
    <w:rsid w:val="00DF4962"/>
    <w:rsid w:val="00DF567D"/>
    <w:rsid w:val="00E01154"/>
    <w:rsid w:val="00E04FD8"/>
    <w:rsid w:val="00E2407F"/>
    <w:rsid w:val="00E34F9C"/>
    <w:rsid w:val="00E373C7"/>
    <w:rsid w:val="00E40EF7"/>
    <w:rsid w:val="00E413EA"/>
    <w:rsid w:val="00E45C45"/>
    <w:rsid w:val="00E50C51"/>
    <w:rsid w:val="00E52A5D"/>
    <w:rsid w:val="00E60BE1"/>
    <w:rsid w:val="00E63820"/>
    <w:rsid w:val="00E651B6"/>
    <w:rsid w:val="00E71F12"/>
    <w:rsid w:val="00E8396D"/>
    <w:rsid w:val="00E85623"/>
    <w:rsid w:val="00E859B5"/>
    <w:rsid w:val="00E96B2D"/>
    <w:rsid w:val="00EB2188"/>
    <w:rsid w:val="00EB4BDF"/>
    <w:rsid w:val="00EC3572"/>
    <w:rsid w:val="00ED3145"/>
    <w:rsid w:val="00ED4E71"/>
    <w:rsid w:val="00ED60C1"/>
    <w:rsid w:val="00EE1BD4"/>
    <w:rsid w:val="00EE1CB2"/>
    <w:rsid w:val="00EE245C"/>
    <w:rsid w:val="00EF11DF"/>
    <w:rsid w:val="00F04A71"/>
    <w:rsid w:val="00F05A13"/>
    <w:rsid w:val="00F0720C"/>
    <w:rsid w:val="00F3036B"/>
    <w:rsid w:val="00F31306"/>
    <w:rsid w:val="00F3155D"/>
    <w:rsid w:val="00F31898"/>
    <w:rsid w:val="00F452B0"/>
    <w:rsid w:val="00F505C9"/>
    <w:rsid w:val="00F53F15"/>
    <w:rsid w:val="00F55869"/>
    <w:rsid w:val="00F64077"/>
    <w:rsid w:val="00F771CA"/>
    <w:rsid w:val="00F80F62"/>
    <w:rsid w:val="00F8320B"/>
    <w:rsid w:val="00F855B8"/>
    <w:rsid w:val="00F864C9"/>
    <w:rsid w:val="00F9506E"/>
    <w:rsid w:val="00F97714"/>
    <w:rsid w:val="00FA6084"/>
    <w:rsid w:val="00FB0B8F"/>
    <w:rsid w:val="00FB31F2"/>
    <w:rsid w:val="00FB4B44"/>
    <w:rsid w:val="00FD1533"/>
    <w:rsid w:val="00FD24DD"/>
    <w:rsid w:val="00FD6869"/>
    <w:rsid w:val="00FD7F67"/>
    <w:rsid w:val="00FE53BC"/>
    <w:rsid w:val="00FF32FC"/>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D26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97F51-AAE9-4104-8928-C95D36B6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nicole</cp:lastModifiedBy>
  <cp:revision>6</cp:revision>
  <cp:lastPrinted>2016-11-03T13:03:00Z</cp:lastPrinted>
  <dcterms:created xsi:type="dcterms:W3CDTF">2016-11-21T16:50:00Z</dcterms:created>
  <dcterms:modified xsi:type="dcterms:W3CDTF">2017-01-25T18:27:00Z</dcterms:modified>
</cp:coreProperties>
</file>