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F4BA4" w14:textId="4B0F0DED" w:rsidR="00855509" w:rsidRDefault="00855509" w:rsidP="00DF5CBB">
      <w:pPr>
        <w:tabs>
          <w:tab w:val="left" w:pos="90"/>
        </w:tabs>
        <w:spacing w:beforeAutospacing="1" w:after="100" w:afterAutospacing="1" w:line="240" w:lineRule="auto"/>
        <w:ind w:left="-540"/>
        <w:rPr>
          <w:rFonts w:ascii="Times New Roman" w:hAnsi="Times New Roman" w:cs="Times New Roman"/>
          <w:b/>
          <w:sz w:val="30"/>
          <w:szCs w:val="30"/>
        </w:rPr>
      </w:pPr>
      <w:bookmarkStart w:id="0" w:name="_GoBack"/>
      <w:bookmarkEnd w:id="0"/>
      <w:r w:rsidRPr="00DF5CBB">
        <w:rPr>
          <w:rFonts w:ascii="Times New Roman" w:hAnsi="Times New Roman" w:cs="Times New Roman"/>
          <w:b/>
          <w:sz w:val="30"/>
          <w:szCs w:val="30"/>
        </w:rPr>
        <w:t xml:space="preserve">EM-14 </w:t>
      </w:r>
      <w:r w:rsidR="00D74E47">
        <w:rPr>
          <w:rFonts w:ascii="Times New Roman" w:hAnsi="Times New Roman" w:cs="Times New Roman"/>
          <w:b/>
          <w:sz w:val="30"/>
          <w:szCs w:val="30"/>
        </w:rPr>
        <w:t>Assessment of Harmful Algal</w:t>
      </w:r>
      <w:r w:rsidRPr="00DF5CBB">
        <w:rPr>
          <w:rFonts w:ascii="Times New Roman" w:hAnsi="Times New Roman" w:cs="Times New Roman"/>
          <w:b/>
          <w:sz w:val="30"/>
          <w:szCs w:val="30"/>
        </w:rPr>
        <w:t xml:space="preserve"> Blooms</w:t>
      </w:r>
      <w:r w:rsidR="00D972AC">
        <w:rPr>
          <w:rFonts w:ascii="Times New Roman" w:hAnsi="Times New Roman" w:cs="Times New Roman"/>
          <w:b/>
          <w:sz w:val="30"/>
          <w:szCs w:val="30"/>
        </w:rPr>
        <w:t xml:space="preserve"> (HABs)</w:t>
      </w:r>
      <w:r w:rsidRPr="00DF5CBB">
        <w:rPr>
          <w:rFonts w:ascii="Times New Roman" w:hAnsi="Times New Roman" w:cs="Times New Roman"/>
          <w:b/>
          <w:sz w:val="30"/>
          <w:szCs w:val="30"/>
        </w:rPr>
        <w:t xml:space="preserve"> </w:t>
      </w:r>
    </w:p>
    <w:p w14:paraId="2E4C25E4" w14:textId="52C9D9F7" w:rsidR="0035430E" w:rsidRPr="00DF5CBB" w:rsidRDefault="00D53F24" w:rsidP="00DF5CBB">
      <w:pPr>
        <w:pStyle w:val="NormalWeb"/>
        <w:numPr>
          <w:ilvl w:val="0"/>
          <w:numId w:val="10"/>
        </w:numPr>
        <w:spacing w:before="0" w:beforeAutospacing="0" w:after="160" w:afterAutospacing="0" w:line="254" w:lineRule="auto"/>
      </w:pPr>
      <w:r w:rsidRPr="00DF5CBB">
        <w:t>Objective(s)</w:t>
      </w:r>
    </w:p>
    <w:p w14:paraId="1C8E87A1" w14:textId="0A26EA72" w:rsidR="0035430E" w:rsidRPr="00DF5CBB" w:rsidRDefault="0035430E" w:rsidP="00DF5CBB">
      <w:pPr>
        <w:pStyle w:val="NormalWeb"/>
        <w:spacing w:before="0" w:beforeAutospacing="0" w:after="160" w:afterAutospacing="0" w:line="254" w:lineRule="auto"/>
        <w:ind w:left="-540"/>
      </w:pPr>
      <w:r w:rsidRPr="00DF5CBB">
        <w:t xml:space="preserve">To minimize the human health impacts of </w:t>
      </w:r>
      <w:r w:rsidR="00D74E47">
        <w:t xml:space="preserve">harmful algal </w:t>
      </w:r>
      <w:r w:rsidRPr="00DF5CBB">
        <w:t>blooms in the Barataria</w:t>
      </w:r>
      <w:r w:rsidR="00BC1DB0">
        <w:t>-</w:t>
      </w:r>
      <w:r w:rsidRPr="00DF5CBB">
        <w:t>Terrebonne Estuarine System</w:t>
      </w:r>
    </w:p>
    <w:p w14:paraId="09CD877B" w14:textId="7E9E8E94" w:rsidR="0035430E" w:rsidRPr="00DF5CBB" w:rsidRDefault="001D102F" w:rsidP="00DF5CBB">
      <w:pPr>
        <w:pStyle w:val="NormalWeb"/>
        <w:numPr>
          <w:ilvl w:val="0"/>
          <w:numId w:val="11"/>
        </w:numPr>
        <w:spacing w:before="0" w:beforeAutospacing="0" w:after="160" w:afterAutospacing="0" w:line="254" w:lineRule="auto"/>
      </w:pPr>
      <w:r w:rsidRPr="00DF5CBB">
        <w:t>To r</w:t>
      </w:r>
      <w:r w:rsidR="00473823" w:rsidRPr="00DF5CBB">
        <w:t>educ</w:t>
      </w:r>
      <w:r w:rsidRPr="00DF5CBB">
        <w:t>e</w:t>
      </w:r>
      <w:r w:rsidR="00473823" w:rsidRPr="00DF5CBB">
        <w:t xml:space="preserve"> the frequency and intensity of </w:t>
      </w:r>
      <w:r w:rsidR="00D74E47">
        <w:t xml:space="preserve">harmful algal blooms </w:t>
      </w:r>
      <w:r w:rsidR="00473823" w:rsidRPr="00DF5CBB">
        <w:t xml:space="preserve">within the </w:t>
      </w:r>
      <w:r w:rsidRPr="00DF5CBB">
        <w:t>Barataria-Terrebonne Estuary System (BTES)</w:t>
      </w:r>
      <w:r w:rsidR="00473823" w:rsidRPr="00DF5CBB">
        <w:t xml:space="preserve"> </w:t>
      </w:r>
      <w:r w:rsidRPr="00DF5CBB">
        <w:t>by supporting</w:t>
      </w:r>
      <w:r w:rsidR="00473823" w:rsidRPr="00DF5CBB">
        <w:t xml:space="preserve"> best practices of watershed nutrient management.  </w:t>
      </w:r>
    </w:p>
    <w:p w14:paraId="37B00EF9" w14:textId="0E1F10EE" w:rsidR="0035430E" w:rsidRPr="00DF5CBB" w:rsidRDefault="00445F48" w:rsidP="00DF5CBB">
      <w:pPr>
        <w:pStyle w:val="NormalWeb"/>
        <w:numPr>
          <w:ilvl w:val="0"/>
          <w:numId w:val="11"/>
        </w:numPr>
        <w:spacing w:before="0" w:beforeAutospacing="0" w:after="160" w:afterAutospacing="0" w:line="254" w:lineRule="auto"/>
      </w:pPr>
      <w:r>
        <w:t xml:space="preserve">Build partnerships between research scientists and </w:t>
      </w:r>
      <w:r w:rsidR="00D74E47">
        <w:t xml:space="preserve">agency </w:t>
      </w:r>
      <w:r>
        <w:t>resource managers to help p</w:t>
      </w:r>
      <w:r w:rsidR="001D102F" w:rsidRPr="00DF5CBB">
        <w:t xml:space="preserve">repare </w:t>
      </w:r>
      <w:r w:rsidR="009A7B1A">
        <w:t xml:space="preserve">for </w:t>
      </w:r>
      <w:r>
        <w:t xml:space="preserve">and respond to </w:t>
      </w:r>
      <w:r w:rsidR="001D102F" w:rsidRPr="00DF5CBB">
        <w:t xml:space="preserve">some </w:t>
      </w:r>
      <w:r w:rsidR="00D74E47">
        <w:t xml:space="preserve">harmful algal blooms whose sources </w:t>
      </w:r>
      <w:r>
        <w:t>can and</w:t>
      </w:r>
      <w:r w:rsidR="001D102F" w:rsidRPr="00DF5CBB">
        <w:t xml:space="preserve"> cannot be </w:t>
      </w:r>
      <w:r w:rsidR="00473823" w:rsidRPr="00DF5CBB">
        <w:t>managed from within</w:t>
      </w:r>
      <w:r w:rsidR="001D102F" w:rsidRPr="00DF5CBB">
        <w:t xml:space="preserve"> BTES </w:t>
      </w:r>
      <w:r w:rsidR="00473823" w:rsidRPr="00DF5CBB">
        <w:t>to</w:t>
      </w:r>
      <w:r w:rsidR="001D102F" w:rsidRPr="00DF5CBB">
        <w:t xml:space="preserve"> help</w:t>
      </w:r>
      <w:r w:rsidR="00473823" w:rsidRPr="00DF5CBB">
        <w:t xml:space="preserve"> reduce threats to </w:t>
      </w:r>
      <w:r w:rsidR="00BC1DB0">
        <w:t xml:space="preserve">marine organisms, </w:t>
      </w:r>
      <w:r w:rsidR="00473823" w:rsidRPr="00DF5CBB">
        <w:t>human health and economic well-being.</w:t>
      </w:r>
    </w:p>
    <w:p w14:paraId="2F4E333C" w14:textId="53547A9D" w:rsidR="0035430E" w:rsidRPr="00DF5CBB" w:rsidRDefault="0035430E" w:rsidP="0035430E">
      <w:pPr>
        <w:pStyle w:val="NormalWeb"/>
        <w:numPr>
          <w:ilvl w:val="0"/>
          <w:numId w:val="11"/>
        </w:numPr>
        <w:spacing w:before="0" w:beforeAutospacing="0" w:after="160" w:afterAutospacing="0" w:line="254" w:lineRule="auto"/>
      </w:pPr>
      <w:r w:rsidRPr="00DF5CBB">
        <w:t xml:space="preserve">Increase public awareness of </w:t>
      </w:r>
      <w:r w:rsidR="00D74E47">
        <w:t xml:space="preserve">harmful algal bloom </w:t>
      </w:r>
      <w:r w:rsidRPr="00DF5CBB">
        <w:t xml:space="preserve">threats to human health and the economic well-being of shellfish and fish industries, </w:t>
      </w:r>
      <w:r w:rsidR="00677FE3">
        <w:t>in the context of</w:t>
      </w:r>
      <w:r w:rsidRPr="00DF5CBB">
        <w:t xml:space="preserve"> </w:t>
      </w:r>
      <w:r w:rsidR="00BC1DB0">
        <w:t xml:space="preserve">increasing or changing nutrient pollution, </w:t>
      </w:r>
      <w:r w:rsidRPr="00DF5CBB">
        <w:t xml:space="preserve">climate change, coastal land loss and restoration actions. </w:t>
      </w:r>
    </w:p>
    <w:p w14:paraId="7FA04D84" w14:textId="0269A07A" w:rsidR="009C73CC" w:rsidRDefault="00D53F24" w:rsidP="00DF5CBB">
      <w:pPr>
        <w:pStyle w:val="NormalWeb"/>
        <w:numPr>
          <w:ilvl w:val="0"/>
          <w:numId w:val="10"/>
        </w:numPr>
        <w:spacing w:before="0" w:beforeAutospacing="0" w:after="160" w:afterAutospacing="0" w:line="254" w:lineRule="auto"/>
      </w:pPr>
      <w:r w:rsidRPr="00DF5CBB">
        <w:t>Background</w:t>
      </w:r>
    </w:p>
    <w:p w14:paraId="11A9FE93" w14:textId="2B7EAD4D" w:rsidR="00577DDD" w:rsidRPr="00370BDE" w:rsidRDefault="00D74E47" w:rsidP="00370BDE">
      <w:pPr>
        <w:pStyle w:val="NormalWeb"/>
        <w:spacing w:before="0" w:beforeAutospacing="0" w:after="160" w:afterAutospacing="0" w:line="254" w:lineRule="auto"/>
        <w:ind w:left="-540"/>
        <w:rPr>
          <w:i/>
        </w:rPr>
      </w:pPr>
      <w:r>
        <w:rPr>
          <w:i/>
        </w:rPr>
        <w:t xml:space="preserve">Harmful </w:t>
      </w:r>
      <w:r w:rsidR="00BC1DB0">
        <w:rPr>
          <w:i/>
        </w:rPr>
        <w:t>Algal B</w:t>
      </w:r>
      <w:r>
        <w:rPr>
          <w:i/>
        </w:rPr>
        <w:t>looms</w:t>
      </w:r>
      <w:r w:rsidR="00F721BA">
        <w:rPr>
          <w:i/>
        </w:rPr>
        <w:t xml:space="preserve"> </w:t>
      </w:r>
      <w:r w:rsidR="00577DDD" w:rsidRPr="00370BDE">
        <w:rPr>
          <w:i/>
        </w:rPr>
        <w:t>in Coastal Louisiana</w:t>
      </w:r>
    </w:p>
    <w:p w14:paraId="229436D3" w14:textId="45E40C86" w:rsidR="00C3672E" w:rsidRDefault="00D74E47" w:rsidP="00AE7EC1">
      <w:pPr>
        <w:pStyle w:val="NormalWeb"/>
        <w:spacing w:before="0" w:beforeAutospacing="0" w:after="160" w:afterAutospacing="0" w:line="254" w:lineRule="auto"/>
        <w:ind w:left="-540"/>
      </w:pPr>
      <w:r>
        <w:t>Harmful algal blooms</w:t>
      </w:r>
      <w:r w:rsidR="00C3672E">
        <w:t xml:space="preserve"> </w:t>
      </w:r>
      <w:r w:rsidR="001C6BF7" w:rsidRPr="0033274C">
        <w:t xml:space="preserve">include those that are </w:t>
      </w:r>
      <w:r w:rsidR="00C3672E">
        <w:t>dangerous</w:t>
      </w:r>
      <w:r w:rsidR="00C3672E" w:rsidRPr="0033274C">
        <w:t xml:space="preserve"> </w:t>
      </w:r>
      <w:r w:rsidR="001C6BF7" w:rsidRPr="0033274C">
        <w:t>to humans, those that are toxic (poisonous) and those that are very unpleasant, this document uses the term ‘</w:t>
      </w:r>
      <w:r w:rsidR="00C3672E">
        <w:t>harmful algal</w:t>
      </w:r>
      <w:r w:rsidR="001C6BF7" w:rsidRPr="0033274C">
        <w:t xml:space="preserve"> blooms’ as the most inclusive term, recognizing that some species vary in the level of toxicity both spatially and temporally. </w:t>
      </w:r>
      <w:r w:rsidR="00C3672E">
        <w:t>Harmful algal</w:t>
      </w:r>
      <w:r w:rsidR="009C73CC" w:rsidRPr="00DF5CBB">
        <w:t xml:space="preserve"> blooms are common</w:t>
      </w:r>
      <w:r w:rsidR="00F04BA9" w:rsidRPr="00DF5CBB">
        <w:t>ly observed</w:t>
      </w:r>
      <w:r w:rsidR="009C73CC" w:rsidRPr="00DF5CBB">
        <w:t xml:space="preserve"> in fresh, brackish, and marine areas of the Louisiana estuaries, including the Barataria-Terrebonne Estuary</w:t>
      </w:r>
      <w:r w:rsidR="00007C79">
        <w:t xml:space="preserve"> System</w:t>
      </w:r>
      <w:r w:rsidR="006C145E">
        <w:t xml:space="preserve"> (BTE</w:t>
      </w:r>
      <w:r w:rsidR="00007C79">
        <w:t>S</w:t>
      </w:r>
      <w:r w:rsidR="006C145E">
        <w:t>)</w:t>
      </w:r>
      <w:r w:rsidR="00E568E1" w:rsidRPr="00DF5CBB">
        <w:t xml:space="preserve"> </w:t>
      </w:r>
      <w:r w:rsidR="00E568E1" w:rsidRPr="00370BDE">
        <w:fldChar w:fldCharType="begin"/>
      </w:r>
      <w:r w:rsidR="00F1279A">
        <w:instrText xml:space="preserve"> ADDIN ZOTERO_ITEM CSL_CITATION {"citationID":"XbYS78j4","properties":{"formattedCitation":"(Dortch et al. 1999; Bargu et al. 2011; LUMCON 2016; Roy et al. 2016)","plainCitation":"(Dortch et al. 1999; Bargu et al. 2011; LUMCON 2016; Roy et al. 2016)"},"citationItems":[{"id":28332,"uris":["http://zotero.org/groups/724327/items/W7R9T9W8"],"uri":["http://zotero.org/groups/724327/items/W7R9T9W8"],"itemData":{"id":28332,"type":"chapter","title":"What is the threat of harmful algal blooms in Louisiana coastal waters?","container-title":"Recent research in coastal Louisiana: natural system function and response to human influences.","publisher":"Louisiana Sea Grant College Program","publisher-place":"Baton Rouge, LA","page":"134-144","event-place":"Baton Rouge, LA","abstract":"Harmful Algal Blooms (HABs) have incresed worldwide, at least in part in response to escalating coastal eutrophication.  Since nutrient inputs and eutrophication have increased substainability in Louisiana coastal waters, the available data on the occurence of HABs were assembled to assess the threat in this region.  Twenty-four HAB species are present, ranging in effects from water discoloration to animal mortality.  Four types of toxins which can potentially affect human health have been detected in algae ot oysters, including brevetoxins, hepatotoxins, domoic acid, and okadaic acid, although no known human illnesses have occured.  At least two the HAB groups producing these toxins are stimulated by high nutrient availability and others may be as well/  In order to keep HAB problems from escalating in Louisiana coastal waters, it is essential that nutrient inputs to coastal areas not be increased.","author":[{"family":"Dortch","given":"Q."},{"literal":"Parsons, M.L."},{"literal":"Rabalais, N.N."},{"literal":"Turner, R.E."}],"editor":[{"family":"Rozas","given":"L.P."},{"family":"Nyman","given":"J.A."},{"family":"Proffitt","given":"C.E."},{"family":"Rabalais","given":"N.N."},{"family":"Reed","given":"D.J."},{"family":"Turner","given":"R.E."}],"issued":{"date-parts":[["1999"]]}}},{"id":28340,"uris":["http://zotero.org/groups/724327/items/WBQBW89Z"],"uri":["http://zotero.org/groups/724327/items/WBQBW89Z"],"itemData":{"id":28340,"type":"article-journal","title":"Effects of freshwater input on nutrient loading, phytoplankton biomass, and cyanotoxin production in an oligohaline estuarine lake","container-title":"Hydrobiologia","page":"377-389","volume":"661","issue":"1","source":"CrossRef","DOI":"10.1007/s10750-010-0545-8","ISSN":"0018-8158, 1573-5117","language":"en","author":[{"family":"Bargu","given":"Sibel"},{"family":"White","given":"John R."},{"family":"Li","given":"Chunyan"},{"family":"Czubakowski","given":"Jessica"},{"family":"Fulweiler","given":"Robinson W."}],"issued":{"date-parts":[["2011",2]]}}},{"id":28339,"uris":["http://zotero.org/groups/724327/items/HT8RRJKH"],"uri":["http://zotero.org/groups/724327/items/HT8RRJKH"],"itemData":{"id":28339,"type":"post-weblog","title":"Guide to Phytoplankton (including Harmful Algae) from Louisiana Estuarine and Coastal Waters","URL":"http://phytoplanktonguide.lumcon.edu/","author":[{"family":"LUMCON","given":""}],"issued":{"date-parts":[["2016"]]}}},{"id":28454,"uris":["http://zotero.org/groups/724327/items/2QSTWSCD"],"uri":["http://zotero.org/groups/724327/items/2QSTWSCD"],"itemData":{"id":28454,"type":"article-journal","title":"Will Mississippi River diversions designed for coastal restoration cause harmful algal blooms?","container-title":"Ecological Engineering","page":"350-364","volume":"91","source":"ScienceDirect","abstract":"Large-scale river diversions have been proposed as a way to transport sediment to the deteriorating Mississippi River deltaic plain. These diversions would also transport immense nutrient loads to shallow receiving estuaries, including open water areas where there may be potential for blooms of toxin-producing cyanobacteria. We examined environmental variables and cyanobacteria dynamics in the Lake Pontchartrain Estuary during the spring-summer period of two years: (a) 2011 when the system received a massive inflow of diverted Mississippi River water from the Bonnet Carré Spillway, and (b) 2012 when no diversion occurred. Cluster analysis of 180 samples collected over the course of both years identified five distinct water types grouped according to salinity, temperature, clarity, bioavailable nutrients, and chlorophyll a. Three of these water types were unique to the 2011 diversion event. We found no evidence of immediate, direct cyanobacteria bloom stimulation by diverted nutrients in the “high phytoplankton biomass” cluster associated with the 2011 diversion. Substantial nitrate assimilation by non-harmful phytoplankton occurred as the plume of diverted freshwater traveled through the system that year. The “summer” cluster characterized by nitrogen-limited conditions and including data from both years was characterized by significantly greater cyanobacteria abundance than all other clusters. There was no difference in cyanobacteria abundance between years within the summer cluster. Microcystin levels detected suggested low probability of acute health risks for recreational waters and were not correlated to cyanobacteria abundance. Site-specific understanding of the following is needed to guide diversion management: (i) interannual phytoplankton community variability in non-diversion years, (ii) cyanobacteria inputs from local tributaries, (iii) interactions between plume physics, chemistry, and phytoplankton dynamics, (iv) internal phosphorus feedbacks that may indirectly link diversions to summer blooms, and (v) controls on cyanotoxin production.","DOI":"10.1016/j.ecoleng.2016.02.030","ISSN":"0925-8574","journalAbbreviation":"Ecological Engineering","author":[{"family":"Roy","given":"Eric D."},{"family":"Smith","given":"Emily A."},{"family":"Bargu","given":"Sibel"},{"family":"White","given":"John R."}],"issued":{"date-parts":[["2016",6]]}}}],"schema":"https://github.com/citation-style-language/schema/raw/master/csl-citation.json"} </w:instrText>
      </w:r>
      <w:r w:rsidR="00E568E1" w:rsidRPr="00370BDE">
        <w:fldChar w:fldCharType="separate"/>
      </w:r>
      <w:r w:rsidR="00F1279A" w:rsidRPr="00F1279A">
        <w:t>(Dortch et al. 1999; Bargu et al. 2011; LUMCON 2016; Roy et al. 2016)</w:t>
      </w:r>
      <w:r w:rsidR="00E568E1" w:rsidRPr="00370BDE">
        <w:fldChar w:fldCharType="end"/>
      </w:r>
      <w:r w:rsidR="009C73CC" w:rsidRPr="00370BDE">
        <w:t xml:space="preserve">.  </w:t>
      </w:r>
      <w:r w:rsidR="00BC1DB0">
        <w:t>Harmful algal blooms are not always toxic but may prevent fish from feeding or lead to increased organic loading that supports hypoxia development.</w:t>
      </w:r>
    </w:p>
    <w:p w14:paraId="691BA06F" w14:textId="4F30FD05" w:rsidR="00C3672E" w:rsidRDefault="00AE7EC1" w:rsidP="00AE7EC1">
      <w:pPr>
        <w:pStyle w:val="NormalWeb"/>
        <w:spacing w:before="0" w:beforeAutospacing="0" w:after="160" w:afterAutospacing="0" w:line="254" w:lineRule="auto"/>
        <w:ind w:left="-540"/>
      </w:pPr>
      <w:r>
        <w:t xml:space="preserve">At the </w:t>
      </w:r>
      <w:r w:rsidRPr="00370BDE">
        <w:t>fresh</w:t>
      </w:r>
      <w:r w:rsidR="00BC1DB0">
        <w:t>er</w:t>
      </w:r>
      <w:r w:rsidRPr="00370BDE">
        <w:t xml:space="preserve"> </w:t>
      </w:r>
      <w:r>
        <w:t>end of the estuary</w:t>
      </w:r>
      <w:r w:rsidRPr="00370BDE">
        <w:t xml:space="preserve"> (e.g., salinities less than 8</w:t>
      </w:r>
      <w:r w:rsidR="00677FE3">
        <w:t xml:space="preserve"> ppt</w:t>
      </w:r>
      <w:r w:rsidRPr="00370BDE">
        <w:t xml:space="preserve">) </w:t>
      </w:r>
      <w:r>
        <w:t xml:space="preserve">potentially toxic cyanaobacteria </w:t>
      </w:r>
      <w:r w:rsidRPr="00DF5CBB">
        <w:t xml:space="preserve">species </w:t>
      </w:r>
      <w:r>
        <w:t>of</w:t>
      </w:r>
      <w:r w:rsidRPr="00DF5CBB">
        <w:t xml:space="preserve"> </w:t>
      </w:r>
      <w:r w:rsidRPr="00DF5CBB">
        <w:rPr>
          <w:i/>
        </w:rPr>
        <w:t>Anabaena, Cylindrospermospsis</w:t>
      </w:r>
      <w:r>
        <w:t>,</w:t>
      </w:r>
      <w:r w:rsidRPr="00DF5CBB">
        <w:t xml:space="preserve"> and </w:t>
      </w:r>
      <w:r w:rsidRPr="00DF5CBB">
        <w:rPr>
          <w:i/>
        </w:rPr>
        <w:t xml:space="preserve">Microcystis </w:t>
      </w:r>
      <w:r w:rsidR="00445F48">
        <w:t>are likely to be observed</w:t>
      </w:r>
      <w:r w:rsidRPr="00DF5CBB">
        <w:t xml:space="preserve"> </w:t>
      </w:r>
      <w:r w:rsidRPr="00DF5CBB">
        <w:fldChar w:fldCharType="begin"/>
      </w:r>
      <w:r>
        <w:instrText xml:space="preserve"> ADDIN ZOTERO_ITEM CSL_CITATION {"citationID":"Hlf0X04z","properties":{"formattedCitation":"(Ren et al. 2009; Garcia et al. 2010; Riekenberg et al. 2014)","plainCitation":"(Ren et al. 2009; Garcia et al. 2010; Riekenberg et al. 2014)"},"citationItems":[{"id":28369,"uris":["http://zotero.org/groups/724327/items/CT792TEX"],"uri":["http://zotero.org/groups/724327/items/CT792TEX"],"itemData":{"id":28369,"type":"article-journal","title":"Nutrient limitation on phytoplankton growth in the upper Barataria Basin, Louisiana: Microcosm Bioassays","container-title":"Estuaries and Coasts","page":"958-974","volume":"32","issue":"5","source":"CrossRef","abstract":"The Davis Pond Diversion (DPD) was constructed\nto divert Mississippi River (MR) water into the\nBarataria Basin to reduce the salinity in support of wetland\nrestoration on the Louisiana coast. To assess the phytoplankton\nnutrient limitation in adjacent water systems and potential\nimpacts of DPD, 12 seasonal nutrient-phytoplankton\nbioassay experiments were conducted from October 2003\nto July 2004 using the natural phytoplankton assemblages\nfrom freshwater and brackish-water lakes, Cataouatche and\nSalvador, LA (USA), which receive Mississippi River\nwater from the DPD, and from a nearby freshwater lake,\nLac des Allemands, that does not. Dissolved inorganic\nnitrogen (N), phosphorus (P), and silicate (Si) were added\nwith different combinations at Redfield ratios in 10-\nl microcosms. Nitrogen was found to be the sole or primary\nlimiting nutrient in all 12 experiments. N and P colimitations\nwere found in seven of 12 experiments, but N was\nalways the stronger limiting factor. P limitation was never\nobserved to be the sole limiting nutrient. The results\nshowed that a low concentration of P and a relatively high\nconcentration of N do not necessarily indicate only P\nlimitation in these lakes. Lake Cataouatche and Lake\nSalvador were dominated by centric diatoms, and\nAnabaena spp. were detected at high levels, particularly\nin summer. Lac des Allemands was generally dominated\nby N-fixing Anabaena spp. and other cyanobacteria, and\ntheir biomass responded significantly to N addition but not\nto P addition, indicating that nitrogen fixation in Lac des\nAllemands may be inhibited by other factors such as iron.\nOur bioassay results demonstrate that whether a water\nbody is N- or P-limited is the consequence of the nutrient\nstatus and not the salinity regime. The results suggest that\nthe addition of nutrient-rich waters via diversions of\nMississippi River water into these lakes might increase\nthe frequency of algal blooms, including noxious and toxic\nfreshwater cyanobacteria.","DOI":"10.1007/s12237-009-9174-8","ISSN":"1559-2723, 1559-2731","shortTitle":"Nutrient Limitation on Phytoplankton Growth in the Upper Barataria Basin, Louisiana","author":[{"family":"Ren","given":"Ling"},{"family":"Rabalais","given":"Nancy N."},{"family":"Turner","given":"R. Eugene"},{"family":"Morrison","given":"Wendy"},{"family":"Mendenhall","given":"Warren"}],"issued":{"date-parts":[["2009",6,16]]}}},{"id":28330,"uris":["http://zotero.org/groups/724327/items/5IGPZ3TW"],"uri":["http://zotero.org/groups/724327/items/5IGPZ3TW"],"itemData":{"id":28330,"type":"article-journal","title":"Evaluating the potential risk of microcystins to blue crab (&lt;i&gt;Callinectes sapidus&lt;/i&gt;) fisheries and human health in a eutrophic estuary","container-title":"Harmful Algae","page":"134-143","volume":"9","issue":"2","source":"CrossRef","DOI":"10.1016/j.hal.2009.08.011","ISSN":"15689883","author":[{"family":"Garcia","given":"Ana C."},{"family":"Bargu","given":"Sibel"},{"family":"Dash","given":"Padmanava"},{"family":"Rabalais","given":"Nancy N."},{"family":"Sutor","given":"Malinda"},{"family":"Morrison","given":"Wendy"},{"family":"Walker","given":"Nan D."}],"issued":{"date-parts":[["2010",2]]}}},{"id":28328,"uris":["http://zotero.org/groups/724327/items/ADXMQ5EJ"],"uri":["http://zotero.org/groups/724327/items/ADXMQ5EJ"],"itemData":{"id":28328,"type":"article-journal","title":"Phytoplankton community shifts and harmful algae presence in a diversion influenced estuary","container-title":"Estuaries and Coasts","source":"CrossRef","abstract":"River water entering estuaries affects the physical\nand chemical environment at irregular intervals creating a\nhighly dynamic aquatic habitat. Phytoplankton are important\nprimary producers in estuaries that respond quickly to their\nchanging environment. Over a 12-month period, the phytoplankton\nresponse was examined in terms of biomass, abundance,\ncommunity composition, and potential phycotoxin\nproduction to seasonal changes in river input entering the\nBreton Sound Estuary in Louisiana. Chlorophyll a (chl a)\nmeasurements estimated phytoplankton biomass and light\nmicroscopy identified phytoplankton abundance and community\ncomposition. Phycotoxins were measured using ultrasensitive\nenzyme-linked immunosorbent assay (ELISA). During\nthe study period, chl a and cell abundances exhibited an\ninverse relationship with the seasons, which were determined\nby temperature and diversion input rates. The community was\ndominated by cyanobacteria for most of the year, mainly\ncorresponding to the warm-low flow season. For the rest of\nthe year, cyanobacteria decreased while chlorophytes and\ncentric diatoms increased to approximately equal contributions.\nOverall, the phytoplankton community composition\nwas most commonly moderated by temperature, salinity, and\ndissolved inorganic nitrogen (DIN) availability using BIOENV.\nMicrocystins (MCs) were detected throughout the year\nranging from below detection to 2.92 μg MCs l−1. MC levels\nwere highest during the warm-low flow season and toward the\nlower estuary. The detection of MCs for the first time in the\nBreton Sound Estuary illustrates a potential risk to human\nhealth and economically important estuarine food webs.","URL":"http://link.springer.com/10.1007/s12237-014-9925-z","DOI":"10.1007/s12237-014-9925-z","ISSN":"1559-2723, 1559-2731","language":"en","author":[{"family":"Riekenberg","given":"Jessica"},{"family":"Bargu","given":"Sibel"},{"family":"Twilley","given":"Robert"}],"issued":{"date-parts":[["2014",12,12]]},"accessed":{"date-parts":[["2014",12,19]]}}}],"schema":"https://github.com/citation-style-language/schema/raw/master/csl-citation.json"} </w:instrText>
      </w:r>
      <w:r w:rsidRPr="00DF5CBB">
        <w:fldChar w:fldCharType="separate"/>
      </w:r>
      <w:r w:rsidRPr="00AE7EC1">
        <w:t>(Ren et al. 2009; Garcia et al. 2010; Riekenberg et al. 2014)</w:t>
      </w:r>
      <w:r w:rsidRPr="00DF5CBB">
        <w:fldChar w:fldCharType="end"/>
      </w:r>
      <w:r w:rsidRPr="00DF5CBB">
        <w:t>.</w:t>
      </w:r>
      <w:r>
        <w:t xml:space="preserve"> </w:t>
      </w:r>
    </w:p>
    <w:p w14:paraId="62DE15D6" w14:textId="256792EB" w:rsidR="00C3672E" w:rsidRDefault="00AE7EC1" w:rsidP="00AE7EC1">
      <w:pPr>
        <w:pStyle w:val="NormalWeb"/>
        <w:spacing w:before="0" w:beforeAutospacing="0" w:after="160" w:afterAutospacing="0" w:line="254" w:lineRule="auto"/>
        <w:ind w:left="-540"/>
      </w:pPr>
      <w:r>
        <w:t xml:space="preserve">The diatom, </w:t>
      </w:r>
      <w:r w:rsidR="00370BDE" w:rsidRPr="00DF5CBB">
        <w:rPr>
          <w:i/>
        </w:rPr>
        <w:t xml:space="preserve">Pseudo-nitzschia </w:t>
      </w:r>
      <w:r w:rsidR="00370BDE" w:rsidRPr="00DF5CBB">
        <w:t>spp.</w:t>
      </w:r>
      <w:r w:rsidR="00BC1DB0">
        <w:t>,</w:t>
      </w:r>
      <w:r w:rsidR="00370BDE" w:rsidRPr="00DF5CBB">
        <w:t xml:space="preserve"> is </w:t>
      </w:r>
      <w:r w:rsidR="00BC1DB0">
        <w:t>a</w:t>
      </w:r>
      <w:r w:rsidR="00370BDE" w:rsidRPr="00DF5CBB">
        <w:t xml:space="preserve"> concern </w:t>
      </w:r>
      <w:r w:rsidR="00370BDE">
        <w:t xml:space="preserve">in the </w:t>
      </w:r>
      <w:r>
        <w:t xml:space="preserve">more saline </w:t>
      </w:r>
      <w:r w:rsidR="00370BDE">
        <w:t xml:space="preserve">coastal waters </w:t>
      </w:r>
      <w:r w:rsidR="00370BDE" w:rsidRPr="00DF5CBB">
        <w:fldChar w:fldCharType="begin"/>
      </w:r>
      <w:r w:rsidR="00370BDE" w:rsidRPr="00DF5CBB">
        <w:instrText xml:space="preserve"> ADDIN ZOTERO_ITEM CSL_CITATION {"citationID":"25vo5jpn0p","properties":{"formattedCitation":"(Dortch et al. 1997; Parsons et al. 2013; Bargu et al. 2016)","plainCitation":"(Dortch et al. 1997; Parsons et al. 2013; Bargu et al. 2016)"},"citationItems":[{"id":28378,"uris":["http://zotero.org/groups/724327/items/8WQZ6UR9"],"uri":["http://zotero.org/groups/724327/items/8WQZ6UR9"],"itemData":{"id":28378,"type":"article-journal","title":"Abundance and vertical flux of &lt;i&gt;Pseudo-nitzschia&lt;/i&gt; in the northern Gulf of Mexico","container-title":"Marine Ecology Progress Series","page":"249–264","volume":"146","source":"Google Scholar","author":[{"family":"Dortch","given":"Q."},{"family":"Robichaux","given":"R."},{"family":"Pool","given":"S."},{"family":"Milsted","given":"D."},{"family":"Mire","given":"G."},{"family":"Rabalais","given":"N. N."},{"family":"Soniat","given":"T. M."},{"family":"Fryxell","given":"G. A."},{"family":"Turner","given":"R. E."},{"family":"Parsons","given":"Michael L."}],"issued":{"date-parts":[["1997"]]}}},{"id":28344,"uris":["http://zotero.org/groups/724327/items/6H5X2WGM"],"uri":["http://zotero.org/groups/724327/items/6H5X2WGM"],"itemData":{"id":28344,"type":"article-journal","title":"An assessment of &lt;i&gt;Pseudo-nitzschia&lt;/i&gt; population dynamics and domoic acid production in coastal Louisiana","container-title":"Harmful Algae","page":"65-77","volume":"30","source":"CrossRef","DOI":"10.1016/j.hal.2013.09.001","ISSN":"15689883","author":[{"family":"Parsons","given":"Michael L."},{"family":"Dortch","given":"Quay"},{"family":"Doucette","given":"Gregory J."}],"issued":{"date-parts":[["2013",12]]}}},{"id":28342,"uris":["http://zotero.org/groups/724327/items/XR97M5WK"],"uri":["http://zotero.org/groups/724327/items/XR97M5WK"],"itemData":{"id":28342,"type":"article-journal","title":"Influence of the Mississippi River on &lt;i&gt;Pseudo-nitzschia&lt;/i&gt; spp. Abundance and toxicity in Louisiana coastal waters","container-title":"Estuaries and Coasts","page":"1345-1356","volume":"39","issue":"5","source":"CrossRef","abstract":"The presence of domoic acid (DA) toxin from multiple\nspecies of Pseudo-nitzschia is a concern in the highly\nproductive food webs of the northern Gulf of Mexico. We\ndocumented the Pseudo-nitzschia presence, abundance,\nblooms, and toxicity over three years along a transect\n</w:instrText>
      </w:r>
      <w:r w:rsidR="00370BDE" w:rsidRPr="00DF5CBB">
        <w:rPr>
          <w:rFonts w:ascii="Cambria Math" w:hAnsi="Cambria Math" w:cs="Cambria Math"/>
        </w:rPr>
        <w:instrText>∼</w:instrText>
      </w:r>
      <w:r w:rsidR="00370BDE" w:rsidRPr="00DF5CBB">
        <w:instrText>100 km west of the Mississippi River Delta on the continental\nshelf. Pseudo-nitzschia were present throughout the year\nand occurred in high abundances (&gt;104 cells l−1) in the early\nspring months during high Mississippi River (MSR) flow\n(</w:instrText>
      </w:r>
      <w:r w:rsidR="00370BDE" w:rsidRPr="00DF5CBB">
        <w:rPr>
          <w:rFonts w:ascii="Cambria Math" w:hAnsi="Cambria Math" w:cs="Cambria Math"/>
        </w:rPr>
        <w:instrText>∼</w:instrText>
      </w:r>
      <w:r w:rsidR="00370BDE" w:rsidRPr="00DF5CBB">
        <w:instrText xml:space="preserve">20,000 m3 s−1) but were most abundant (&gt;106 cells l−1)\nwhen MSR discharge was relatively lower among the spring\nmonths. A high particulate toxin production (maximum\nreaching 13 μg DA l−1) was associated with the high cell\nabundances and exceeded, by an order of magnitude, prior\nreports of particulate DA concentrations in Louisiana coastal\nwaters. Differences in Pseudo-nitzschia peak times and its\ntoxicity were correlated mainly with the timing and magnitude\nof MSR discharge and changes in associated parameters such\nas nutrient stoichiometry and salinity. A negative relationship\nbetween high MSR discharge and Pseudo-nitzschia and particulate DA concentrations was documented. These riverine dynamics have the potential to influence DA contamination in pelagic and benthic food webs in the coastal waters of the\nnorthern Gulf of Mexico.","DOI":"10.1007/s12237-016-0088-y","ISSN":"1559-2723, 1559-2731","language":"en","author":[{"family":"Bargu","given":"Sibel"},{"family":"Baustian","given":"Melissa M."},{"family":"Rabalais","given":"Nancy N."},{"family":"Del Rio","given":"Ross"},{"family":"Von Korff","given":"Benjamin"},{"family":"Turner","given":"R. Eugene"}],"issued":{"date-parts":[["2016",9]]}}}],"schema":"https://github.com/citation-style-language/schema/raw/master/csl-citation.json"} </w:instrText>
      </w:r>
      <w:r w:rsidR="00370BDE" w:rsidRPr="00DF5CBB">
        <w:fldChar w:fldCharType="separate"/>
      </w:r>
      <w:r w:rsidR="00370BDE" w:rsidRPr="00DF5CBB">
        <w:t>(Dortch et al. 1997; Parsons et al. 2013; Bargu et al. 2016)</w:t>
      </w:r>
      <w:r w:rsidR="00370BDE" w:rsidRPr="00DF5CBB">
        <w:fldChar w:fldCharType="end"/>
      </w:r>
      <w:r w:rsidR="00BC1DB0">
        <w:t xml:space="preserve"> but do</w:t>
      </w:r>
      <w:r w:rsidR="00046F7C">
        <w:t>es</w:t>
      </w:r>
      <w:r w:rsidR="00BC1DB0">
        <w:t xml:space="preserve"> occur in the BTES</w:t>
      </w:r>
      <w:r w:rsidR="00370BDE" w:rsidRPr="00DF5CBB">
        <w:t xml:space="preserve">. They have increasingly contributed to the primary production in the surface waters of the northern Gulf of Mexico </w:t>
      </w:r>
      <w:r w:rsidR="00370BDE" w:rsidRPr="00DF5CBB">
        <w:fldChar w:fldCharType="begin"/>
      </w:r>
      <w:r w:rsidR="00370BDE" w:rsidRPr="00DF5CBB">
        <w:instrText xml:space="preserve"> ADDIN EN.CITE &lt;EndNote&gt;&lt;Cite&gt;&lt;Author&gt;Parsons&lt;/Author&gt;&lt;Year&gt;2002&lt;/Year&gt;&lt;RecNum&gt;10&lt;/RecNum&gt;&lt;DisplayText&gt;(Parsons et al. 2002)&lt;/DisplayText&gt;&lt;record&gt;&lt;rec-number&gt;10&lt;/rec-number&gt;&lt;foreign-keys&gt;&lt;key app="EN" db-id="er2we5vsbrr20levsvjva5phzfrpt2weat0s"&gt;10&lt;/key&gt;&lt;/foreign-keys&gt;&lt;ref-type name="Journal Article"&gt;17&lt;/ref-type&gt;&lt;contributors&gt;&lt;authors&gt;&lt;author&gt;Parsons, M.L.&lt;/author&gt;&lt;author&gt;Dortch, Q&lt;/author&gt;&lt;author&gt;Turner, R. E.&lt;/author&gt;&lt;/authors&gt;&lt;/contributors&gt;&lt;titles&gt;&lt;title&gt;&lt;style face="normal" font="default" size="100%"&gt;Sedimentological evidence of an increase in &lt;/style&gt;&lt;style face="italic" font="default" size="100%"&gt;Pseudo-nitzschia&lt;/style&gt;&lt;style face="normal" font="default" size="100%"&gt; (Bacillariophyceae) abundance in response to coastal eutrophication&lt;/style&gt;&lt;/title&gt;&lt;secondary-title&gt;Limnology and Oceanography&lt;/secondary-title&gt;&lt;/titles&gt;&lt;periodical&gt;&lt;full-title&gt;Limnology and Oceanography&lt;/full-title&gt;&lt;abbr-1&gt;Limnol Oceanogr&lt;/abbr-1&gt;&lt;/periodical&gt;&lt;pages&gt;551-558&lt;/pages&gt;&lt;volume&gt;47&lt;/volume&gt;&lt;number&gt;2&lt;/number&gt;&lt;dates&gt;&lt;year&gt;2002&lt;/year&gt;&lt;/dates&gt;&lt;urls&gt;&lt;/urls&gt;&lt;electronic-resource-num&gt;10.4319/lo.2002.47.2.0551&lt;/electronic-resource-num&gt;&lt;/record&gt;&lt;/Cite&gt;&lt;/EndNote&gt;</w:instrText>
      </w:r>
      <w:r w:rsidR="00370BDE" w:rsidRPr="00DF5CBB">
        <w:fldChar w:fldCharType="separate"/>
      </w:r>
      <w:r w:rsidR="00370BDE" w:rsidRPr="00DF5CBB">
        <w:rPr>
          <w:noProof/>
        </w:rPr>
        <w:fldChar w:fldCharType="begin"/>
      </w:r>
      <w:r>
        <w:rPr>
          <w:noProof/>
        </w:rPr>
        <w:instrText xml:space="preserve"> ADDIN ZOTERO_ITEM CSL_CITATION {"citationID":"HOu15qZo","properties":{"formattedCitation":"(Parsons and Dortch 2002; Bargu et al. 2016)","plainCitation":"(Parsons and Dortch 2002; Bargu et al. 2016)"},"citationItems":[{"id":28350,"uris":["http://zotero.org/groups/724327/items/3E6MTNEF"],"uri":["http://zotero.org/groups/724327/items/3E6MTNEF"],"itemData":{"id":28350,"type":"article-journal","title":"Sedimentological evidence of an increase in &lt;i&gt;Pseudo-nitzschia&lt;/i&gt; (Bacillariophyceae) abundance in response to coastal eutrophication","container-title":"Limnology and Oceanography","page":"551-558","volume":"47","issue":"2","source":"Wiley Online Library","abstract":"Pseudo-nitzschia H. Peragallo, a marine planktonic diatom genus containing some species capable of producing the neurotoxin domoic acid, is often documented in extremely high concentrations in the northern Gulf of Mexico in the plume of the Mississippi River, especially when river flow and nutrient inputs are high. Limited historical data suggest that Pseudo-nitzschia abundance has increased in the northern Gulf of Mexico since the 1950s. Five sediment cores were collected and analyzed to test whether Pseudo-nitzschia increases coincided with increasing nutrient concentrations in the Mississippi River, thereby suggesting a cause-effect relationship. Pseudo-nitzschia abundance increased in all five cores, correlating significantly with increasing nitrate fluxes and decreasing silicate to nitrate ratios. A diatom dissolution index, based partly on scanning electron microscopic analysis of the fine structure of Pseudo-nitzschia and other lightly silicified diatom valves preserved in the sediment, indicates that the increase in Pseudo-nitzschia abundance appears to reflect a response to eutrophication rather than diagenesis. This study provides evidence for a possible link between coastal eutrophication and harmful algal blooms.","DOI":"10.4319/lo.2002.47.2.0551","ISSN":"1939-5590","journalAbbreviation":"Limnol. Oceanogr.","language":"en","author":[{"family":"Parsons","given":"Michael L."},{"family":"Dortch","given":"Quay"}],"issued":{"date-parts":[["2002",3,1]]}}},{"id":28342,"uris":["http://zotero.org/groups/724327/items/XR97M5WK"],"uri":["http://zotero.org/groups/724327/items/XR97M5WK"],"itemData":{"id":28342,"type":"article-journal","title":"Influence of the Mississippi River on &lt;i&gt;Pseudo-nitzschia&lt;/i&gt; spp. Abundance and toxicity in Louisiana coastal waters","container-title":"Estuaries and Coasts","page":"1345-1356","volume":"39","issue":"5","source":"CrossRef","abstract":"The presence of domoic acid (DA) toxin from multiple\nspecies of Pseudo-nitzschia is a concern in the highly\nproductive food webs of the northern Gulf of Mexico. We\ndocumented the Pseudo-nitzschia presence, abundance,\nblooms, and toxicity over three years along a transect\n</w:instrText>
      </w:r>
      <w:r>
        <w:rPr>
          <w:rFonts w:ascii="Cambria Math" w:hAnsi="Cambria Math" w:cs="Cambria Math"/>
          <w:noProof/>
        </w:rPr>
        <w:instrText>∼</w:instrText>
      </w:r>
      <w:r>
        <w:rPr>
          <w:noProof/>
        </w:rPr>
        <w:instrText>100 km west of the Mississippi River Delta on the continental\nshelf. Pseudo-nitzschia were present throughout the year\nand occurred in high abundances (&gt;104 cells l−1) in the early\nspring months during high Mississippi River (MSR) flow\n(</w:instrText>
      </w:r>
      <w:r>
        <w:rPr>
          <w:rFonts w:ascii="Cambria Math" w:hAnsi="Cambria Math" w:cs="Cambria Math"/>
          <w:noProof/>
        </w:rPr>
        <w:instrText>∼</w:instrText>
      </w:r>
      <w:r>
        <w:rPr>
          <w:noProof/>
        </w:rPr>
        <w:instrText xml:space="preserve">20,000 m3 s−1) but were most abundant (&gt;106 cells l−1)\nwhen MSR discharge was relatively lower among the spring\nmonths. A high particulate toxin production (maximum\nreaching 13 μg DA l−1) was associated with the high cell\nabundances and exceeded, by an order of magnitude, prior\nreports of particulate DA concentrations in Louisiana coastal\nwaters. Differences in Pseudo-nitzschia peak times and its\ntoxicity were correlated mainly with the timing and magnitude\nof MSR discharge and changes in associated parameters such\nas nutrient stoichiometry and salinity. A negative relationship\nbetween high MSR discharge and Pseudo-nitzschia and particulate DA concentrations was documented. These riverine dynamics have the potential to influence DA contamination in pelagic and benthic food webs in the coastal waters of the\nnorthern Gulf of Mexico.","DOI":"10.1007/s12237-016-0088-y","ISSN":"1559-2723, 1559-2731","language":"en","author":[{"family":"Bargu","given":"Sibel"},{"family":"Baustian","given":"Melissa M."},{"family":"Rabalais","given":"Nancy N."},{"family":"Del Rio","given":"Ross"},{"family":"Von Korff","given":"Benjamin"},{"family":"Turner","given":"R. Eugene"}],"issued":{"date-parts":[["2016",9]]}}}],"schema":"https://github.com/citation-style-language/schema/raw/master/csl-citation.json"} </w:instrText>
      </w:r>
      <w:r w:rsidR="00370BDE" w:rsidRPr="00DF5CBB">
        <w:rPr>
          <w:noProof/>
        </w:rPr>
        <w:fldChar w:fldCharType="separate"/>
      </w:r>
      <w:r w:rsidRPr="00AE7EC1">
        <w:t>(Parsons and Dortch 2002; Bargu et al. 2016)</w:t>
      </w:r>
      <w:r w:rsidR="00370BDE" w:rsidRPr="00DF5CBB">
        <w:rPr>
          <w:noProof/>
        </w:rPr>
        <w:fldChar w:fldCharType="end"/>
      </w:r>
      <w:r w:rsidR="00370BDE" w:rsidRPr="00DF5CBB">
        <w:fldChar w:fldCharType="end"/>
      </w:r>
      <w:r w:rsidR="00370BDE" w:rsidRPr="00DF5CBB">
        <w:t xml:space="preserve"> and worldwide </w:t>
      </w:r>
      <w:r w:rsidR="00370BDE" w:rsidRPr="00DF5CBB">
        <w:fldChar w:fldCharType="begin">
          <w:fldData xml:space="preserve">PEVuZE5vdGU+PENpdGU+PEF1dGhvcj5TZWxsbmVyPC9BdXRob3I+PFllYXI+MjAwMzwvWWVhcj48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</w:fldData>
        </w:fldChar>
      </w:r>
      <w:r w:rsidR="00370BDE" w:rsidRPr="00DF5CBB">
        <w:instrText xml:space="preserve"> ADDIN EN.CITE </w:instrText>
      </w:r>
      <w:r w:rsidR="00370BDE" w:rsidRPr="00DF5CBB">
        <w:fldChar w:fldCharType="begin">
          <w:fldData xml:space="preserve">PEVuZE5vdGU+PENpdGU+PEF1dGhvcj5TZWxsbmVyPC9BdXRob3I+PFllYXI+MjAwMzwvWWVhcj48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</w:fldData>
        </w:fldChar>
      </w:r>
      <w:r w:rsidR="00370BDE" w:rsidRPr="00DF5CBB">
        <w:instrText xml:space="preserve"> ADDIN EN.CITE.DATA </w:instrText>
      </w:r>
      <w:r w:rsidR="00370BDE" w:rsidRPr="00DF5CBB">
        <w:fldChar w:fldCharType="end"/>
      </w:r>
      <w:r w:rsidR="00370BDE" w:rsidRPr="00DF5CBB">
        <w:fldChar w:fldCharType="separate"/>
      </w:r>
      <w:r w:rsidR="00370BDE" w:rsidRPr="00DF5CBB">
        <w:rPr>
          <w:noProof/>
        </w:rPr>
        <w:t>(</w:t>
      </w:r>
      <w:hyperlink w:anchor="_ENREF_29" w:tooltip="Silver, 2010 #11" w:history="1">
        <w:r w:rsidR="00370BDE" w:rsidRPr="00DF5CBB">
          <w:rPr>
            <w:noProof/>
          </w:rPr>
          <w:t>Silver et al. 2010</w:t>
        </w:r>
      </w:hyperlink>
      <w:r w:rsidR="00370BDE" w:rsidRPr="00DF5CBB">
        <w:rPr>
          <w:noProof/>
        </w:rPr>
        <w:t>)</w:t>
      </w:r>
      <w:r w:rsidR="00370BDE" w:rsidRPr="00DF5CBB">
        <w:fldChar w:fldCharType="end"/>
      </w:r>
      <w:r>
        <w:t xml:space="preserve">. </w:t>
      </w:r>
      <w:r w:rsidR="00370BDE" w:rsidRPr="00DF5CBB">
        <w:t xml:space="preserve">They are a concern to living resources, including humans, because </w:t>
      </w:r>
      <w:r w:rsidR="00007C79">
        <w:t>they can produce the</w:t>
      </w:r>
      <w:r w:rsidR="00370BDE" w:rsidRPr="00DF5CBB">
        <w:t xml:space="preserve"> neurotoxin domoic acid (DA) </w:t>
      </w:r>
      <w:r w:rsidR="00007C79">
        <w:t>which</w:t>
      </w:r>
      <w:r w:rsidR="00370BDE" w:rsidRPr="00DF5CBB">
        <w:t xml:space="preserve"> is responsible for amnesic shellfish poisoning in humans </w:t>
      </w:r>
      <w:r w:rsidR="00370BDE" w:rsidRPr="00DF5CBB">
        <w:fldChar w:fldCharType="begin"/>
      </w:r>
      <w:r w:rsidR="00370BDE" w:rsidRPr="00DF5CBB">
        <w:instrText xml:space="preserve"> ADDIN EN.CITE &lt;EndNote&gt;&lt;Cite&gt;&lt;Author&gt;Bates&lt;/Author&gt;&lt;Year&gt;1989&lt;/Year&gt;&lt;RecNum&gt;14&lt;/RecNum&gt;&lt;DisplayText&gt;(Bates et al. 1989)&lt;/DisplayText&gt;&lt;record&gt;&lt;rec-number&gt;14&lt;/rec-number&gt;&lt;foreign-keys&gt;&lt;key app="EN" db-id="er2we5vsbrr20levsvjva5phzfrpt2weat0s"&gt;14&lt;/key&gt;&lt;/foreign-keys&gt;&lt;ref-type name="Journal Article"&gt;17&lt;/ref-type&gt;&lt;contributors&gt;&lt;authors&gt;&lt;author&gt;Bates, S.S.&lt;/author&gt;&lt;author&gt;Bird, C.J.&lt;/author&gt;&lt;author&gt;de Freitas, A.S.W.&lt;/author&gt;&lt;author&gt;Foxall, R.&lt;/author&gt;&lt;author&gt;Gilgan, M.&lt;/author&gt;&lt;author&gt;Hanic, L.A.&lt;/author&gt;&lt;author&gt;Johnson, G.R.&lt;/author&gt;&lt;author&gt;McCulloch, A. W.&lt;/author&gt;&lt;author&gt;Odense, P.&lt;/author&gt;&lt;author&gt;Pocklington, R.&lt;/author&gt;&lt;author&gt;Quilliam, M.A.&lt;/author&gt;&lt;author&gt;Sim, P.G.&lt;/author&gt;&lt;author&gt;Smith, J.C.&lt;/author&gt;&lt;author&gt;Rao, D.V. Subba&lt;/author&gt;&lt;author&gt;Todd, E.C.D.&lt;/author&gt;&lt;author&gt;Walter, J.A.&lt;/author&gt;&lt;author&gt;Wright, J.L.C.&lt;/author&gt;&lt;/authors&gt;&lt;/contributors&gt;&lt;titles&gt;&lt;title&gt;&lt;style face="normal" font="default" size="100%"&gt;Pennate diatom &lt;/style&gt;&lt;style face="italic" font="default" size="100%"&gt;Nitzschia pungens&lt;/style&gt;&lt;style face="normal" font="default" size="100%"&gt; as the primary source of domoic acid, a toxin in shellfish from eastern Prince Edward Island, Canada&lt;/style&gt;&lt;/title&gt;&lt;secondary-title&gt;Canadian Journal of Fisheries and Aquatic Sciences&lt;/secondary-title&gt;&lt;/titles&gt;&lt;periodical&gt;&lt;full-title&gt;Canadian Journal of Fisheries and Aquatic Sciences&lt;/full-title&gt;&lt;abbr-1&gt;Can J Fish Aquat Sci&lt;/abbr-1&gt;&lt;/periodical&gt;&lt;pages&gt;1203-1215&lt;/pages&gt;&lt;volume&gt;46&lt;/volume&gt;&lt;number&gt;7&lt;/number&gt;&lt;dates&gt;&lt;year&gt;1989&lt;/year&gt;&lt;pub-dates&gt;&lt;date&gt;1989/07/01&lt;/date&gt;&lt;/pub-dates&gt;&lt;/dates&gt;&lt;publisher&gt;NRC Research Press&lt;/publisher&gt;&lt;isbn&gt;0706-652X&lt;/isbn&gt;&lt;urls&gt;&lt;related-urls&gt;&lt;url&gt;http://dx.doi.org/10.1139/f89-156&lt;/url&gt;&lt;/related-urls&gt;&lt;/urls&gt;&lt;electronic-resource-num&gt;10.1139/f89-156&lt;/electronic-resource-num&gt;&lt;access-date&gt;2012/02/03&lt;/access-date&gt;&lt;/record&gt;&lt;/Cite&gt;&lt;/EndNote&gt;</w:instrText>
      </w:r>
      <w:r w:rsidR="00370BDE" w:rsidRPr="00DF5CBB">
        <w:fldChar w:fldCharType="separate"/>
      </w:r>
      <w:r w:rsidR="00370BDE" w:rsidRPr="00DF5CBB">
        <w:rPr>
          <w:noProof/>
        </w:rPr>
        <w:t>(</w:t>
      </w:r>
      <w:hyperlink w:anchor="_ENREF_2" w:tooltip="Bates, 1989 #14" w:history="1">
        <w:r w:rsidR="00370BDE" w:rsidRPr="00DF5CBB">
          <w:rPr>
            <w:noProof/>
          </w:rPr>
          <w:t>Bates et al. 1989</w:t>
        </w:r>
      </w:hyperlink>
      <w:r w:rsidR="00370BDE" w:rsidRPr="00DF5CBB">
        <w:rPr>
          <w:noProof/>
        </w:rPr>
        <w:t>)</w:t>
      </w:r>
      <w:r w:rsidR="00370BDE" w:rsidRPr="00DF5CBB">
        <w:fldChar w:fldCharType="end"/>
      </w:r>
      <w:r w:rsidR="008E2421">
        <w:t xml:space="preserve"> and death in marine organisms (Bargu et al. 2016)</w:t>
      </w:r>
      <w:r w:rsidR="00370BDE" w:rsidRPr="00DF5CBB">
        <w:t>.</w:t>
      </w:r>
      <w:r>
        <w:t xml:space="preserve"> </w:t>
      </w:r>
    </w:p>
    <w:p w14:paraId="780EBF29" w14:textId="5C97ED0D" w:rsidR="00370BDE" w:rsidRPr="008E2421" w:rsidRDefault="00370BDE" w:rsidP="00AE7EC1">
      <w:pPr>
        <w:pStyle w:val="NormalWeb"/>
        <w:spacing w:before="0" w:beforeAutospacing="0" w:after="160" w:afterAutospacing="0" w:line="254" w:lineRule="auto"/>
        <w:ind w:left="-540"/>
      </w:pPr>
      <w:r w:rsidRPr="00DF5CBB">
        <w:t xml:space="preserve">A dinoflagellate, </w:t>
      </w:r>
      <w:r w:rsidRPr="00DF5CBB">
        <w:rPr>
          <w:i/>
        </w:rPr>
        <w:t>Karenia brevis</w:t>
      </w:r>
      <w:r w:rsidR="008E2421">
        <w:t>,</w:t>
      </w:r>
      <w:r w:rsidRPr="00DF5CBB">
        <w:t xml:space="preserve"> is also a concern </w:t>
      </w:r>
      <w:r w:rsidR="001C6BF7" w:rsidRPr="005F4E3D">
        <w:rPr>
          <w:iCs/>
        </w:rPr>
        <w:t>as it</w:t>
      </w:r>
      <w:r w:rsidR="001C6BF7" w:rsidRPr="0034666A">
        <w:rPr>
          <w:i/>
          <w:iCs/>
        </w:rPr>
        <w:t xml:space="preserve"> </w:t>
      </w:r>
      <w:r w:rsidR="001C6BF7" w:rsidRPr="0034666A">
        <w:t xml:space="preserve">is widely distributed in the northern Gulf of Mexico </w:t>
      </w:r>
      <w:r w:rsidR="001C6BF7">
        <w:t xml:space="preserve">and </w:t>
      </w:r>
      <w:r w:rsidR="001C6BF7" w:rsidRPr="0034666A">
        <w:t xml:space="preserve">typically associated with </w:t>
      </w:r>
      <w:r w:rsidR="001C6BF7">
        <w:t>neurotoxic shellfish poisoning</w:t>
      </w:r>
      <w:r w:rsidR="001C6BF7" w:rsidRPr="0034666A">
        <w:t xml:space="preserve"> </w:t>
      </w:r>
      <w:r w:rsidR="001C6BF7">
        <w:fldChar w:fldCharType="begin"/>
      </w:r>
      <w:r w:rsidR="001C6BF7">
        <w:instrText xml:space="preserve"> ADDIN ZOTERO_ITEM CSL_CITATION {"citationID":"hjFDEjzw","properties":{"formattedCitation":"(Brown et al. 2006)","plainCitation":"(Brown et al. 2006)"},"citationItems":[{"id":413,"uris":["http://zotero.org/groups/235630/items/RHTQIP8N"],"uri":["http://zotero.org/groups/235630/items/RHTQIP8N"],"itemData":{"id":413,"type":"article-journal","title":"Effect of Salinity on the distribution, growth, and toxicity of Karenia spp.","container-title":"Harmful Algae","page":"199-212","volume":"5","shortTitle":"Effect of Salinity on the distribution, growth, and toxicity of Karenia spp.","author":[{"family":"Brown","given":"A.F.M."},{"family":"Dortch","given":"Q."},{"family":"Dolah","given":"F.M. Van"},{"family":"Leighfield","given":"T.A."},{"family":"Morrison","given":"W."},{"family":"Thessen","given":"A.E."},{"family":"Steidinger","given":"K."},{"family":"Richardson","given":"B."},{"family":"Moncreiff","given":"C.A."},{"family":"Pennock","given":"J.R."}],"issued":{"date-parts":[["2006"]]}}}],"schema":"https://github.com/citation-style-language/schema/raw/master/csl-citation.json"} </w:instrText>
      </w:r>
      <w:r w:rsidR="001C6BF7">
        <w:fldChar w:fldCharType="separate"/>
      </w:r>
      <w:r w:rsidR="001C6BF7" w:rsidRPr="001C6BF7">
        <w:t xml:space="preserve">(Brown et al. </w:t>
      </w:r>
      <w:r w:rsidR="001C6BF7" w:rsidRPr="001C6BF7">
        <w:lastRenderedPageBreak/>
        <w:t>2006)</w:t>
      </w:r>
      <w:r w:rsidR="001C6BF7">
        <w:fldChar w:fldCharType="end"/>
      </w:r>
      <w:r w:rsidR="00F27754">
        <w:t xml:space="preserve">, although it is </w:t>
      </w:r>
      <w:r w:rsidRPr="00DF5CBB">
        <w:t xml:space="preserve">observed less frequently </w:t>
      </w:r>
      <w:r w:rsidR="001C6BF7" w:rsidRPr="00DF5CBB">
        <w:t>in coastal Louisiana waters</w:t>
      </w:r>
      <w:r w:rsidR="001C6BF7">
        <w:t>,</w:t>
      </w:r>
      <w:r w:rsidR="001C6BF7" w:rsidRPr="00DF5CBB">
        <w:t xml:space="preserve"> </w:t>
      </w:r>
      <w:r w:rsidRPr="00DF5CBB">
        <w:t xml:space="preserve">because </w:t>
      </w:r>
      <w:r w:rsidR="001C6BF7">
        <w:t>of low</w:t>
      </w:r>
      <w:r w:rsidR="008E2421">
        <w:t>er</w:t>
      </w:r>
      <w:r w:rsidR="001C6BF7">
        <w:t xml:space="preserve"> salinity across the basins</w:t>
      </w:r>
      <w:r w:rsidR="004B1879">
        <w:t>. W</w:t>
      </w:r>
      <w:r w:rsidRPr="00DF5CBB">
        <w:t xml:space="preserve">hen higher salinity conditions </w:t>
      </w:r>
      <w:r w:rsidR="00FC353A">
        <w:t xml:space="preserve">occur due to </w:t>
      </w:r>
      <w:r w:rsidR="00F27754">
        <w:t xml:space="preserve">southerly </w:t>
      </w:r>
      <w:r w:rsidR="00FC353A">
        <w:t>winds</w:t>
      </w:r>
      <w:r w:rsidR="00C3672E">
        <w:t>,</w:t>
      </w:r>
      <w:r w:rsidR="00FC353A">
        <w:t xml:space="preserve"> low river flow</w:t>
      </w:r>
      <w:r w:rsidR="00C3672E">
        <w:t>s, tropical storms or hurricanes</w:t>
      </w:r>
      <w:r w:rsidRPr="00DF5CBB">
        <w:t>, such as in Breton Sound estuary in winter of 2015</w:t>
      </w:r>
      <w:r w:rsidR="001C6BF7">
        <w:t>,</w:t>
      </w:r>
      <w:r w:rsidRPr="00DF5CBB">
        <w:t xml:space="preserve"> they can be abundant</w:t>
      </w:r>
      <w:r w:rsidR="00F27754">
        <w:t xml:space="preserve">, </w:t>
      </w:r>
      <w:r w:rsidRPr="00DF5CBB">
        <w:t>result</w:t>
      </w:r>
      <w:r w:rsidR="00F27754">
        <w:t>ing</w:t>
      </w:r>
      <w:r w:rsidRPr="00DF5CBB">
        <w:t xml:space="preserve"> in oyster bed closures.</w:t>
      </w:r>
      <w:r w:rsidR="008E2421">
        <w:t xml:space="preserve"> Another </w:t>
      </w:r>
      <w:r w:rsidR="008E2421">
        <w:rPr>
          <w:i/>
        </w:rPr>
        <w:t>Karenia brevis</w:t>
      </w:r>
      <w:r w:rsidR="008E2421">
        <w:t xml:space="preserve"> bloom occurred in the winter of 1996-1997 within lower salinity waters east of the Mississippi River and with oyster bed closures during a long period of the harvest season (Brown et al. 2006). </w:t>
      </w:r>
      <w:r w:rsidR="00046F7C">
        <w:t>Even when</w:t>
      </w:r>
      <w:r w:rsidR="008E2421">
        <w:t xml:space="preserve"> the numbers of </w:t>
      </w:r>
      <w:r w:rsidR="008E2421">
        <w:rPr>
          <w:i/>
        </w:rPr>
        <w:t>Karenia</w:t>
      </w:r>
      <w:r w:rsidR="008E2421">
        <w:t xml:space="preserve"> decrease, the toxins may persist.</w:t>
      </w:r>
    </w:p>
    <w:p w14:paraId="52118BE1" w14:textId="42F9809A" w:rsidR="00370BDE" w:rsidRDefault="008E2421" w:rsidP="00DF5CBB">
      <w:pPr>
        <w:pStyle w:val="NormalWeb"/>
        <w:spacing w:before="0" w:beforeAutospacing="0" w:after="160" w:afterAutospacing="0" w:line="254" w:lineRule="auto"/>
        <w:ind w:left="-540"/>
      </w:pPr>
      <w:r>
        <w:t xml:space="preserve">Other blooms of less frequency do produce toxins and persist for long periods, such as the bloom of </w:t>
      </w:r>
      <w:r w:rsidRPr="00046F7C">
        <w:rPr>
          <w:i/>
        </w:rPr>
        <w:t>Heterosigna akashawi</w:t>
      </w:r>
      <w:r>
        <w:t>, a raphidophyte that produces brevitoxins, in March 2011 (Rabalais unpubl. data). Satellite imagery (N. Walker, Earth Scan Lab, Louisiana State University) clearly showed the intrusion of this bloom into the lower BTES.</w:t>
      </w:r>
    </w:p>
    <w:p w14:paraId="78C761B8" w14:textId="1726BA4C" w:rsidR="008E2421" w:rsidRDefault="008E2421" w:rsidP="00DF5CBB">
      <w:pPr>
        <w:pStyle w:val="NormalWeb"/>
        <w:spacing w:before="0" w:beforeAutospacing="0" w:after="160" w:afterAutospacing="0" w:line="254" w:lineRule="auto"/>
        <w:ind w:left="-540"/>
      </w:pPr>
      <w:r>
        <w:t xml:space="preserve">Several studies indicate that toxin production from </w:t>
      </w:r>
      <w:r w:rsidR="00D972AC">
        <w:t>Harmful Algal Blooms (</w:t>
      </w:r>
      <w:r>
        <w:t>HABs</w:t>
      </w:r>
      <w:r w:rsidR="00D972AC">
        <w:t>)</w:t>
      </w:r>
      <w:r>
        <w:t xml:space="preserve"> is higher in lower salinities where the phytoplankton are stressed</w:t>
      </w:r>
      <w:r w:rsidR="00EC5D66">
        <w:t xml:space="preserve"> (</w:t>
      </w:r>
      <w:r w:rsidR="004A7107">
        <w:t xml:space="preserve">Bourdelais et al. 2002; </w:t>
      </w:r>
      <w:r w:rsidR="00EC5D66">
        <w:t xml:space="preserve">Brown et al. 2006; </w:t>
      </w:r>
      <w:r w:rsidR="004A7107">
        <w:t>Bargu et al. 2016)</w:t>
      </w:r>
      <w:r>
        <w:t>.</w:t>
      </w:r>
    </w:p>
    <w:p w14:paraId="44782EFA" w14:textId="7F4B64D5" w:rsidR="00577DDD" w:rsidRPr="00E01377" w:rsidRDefault="00370BDE" w:rsidP="00577DDD">
      <w:pPr>
        <w:pStyle w:val="NormalWeb"/>
        <w:spacing w:before="0" w:beforeAutospacing="0" w:after="160" w:afterAutospacing="0" w:line="254" w:lineRule="auto"/>
        <w:ind w:left="-540"/>
        <w:rPr>
          <w:i/>
        </w:rPr>
      </w:pPr>
      <w:r>
        <w:rPr>
          <w:i/>
        </w:rPr>
        <w:t>Harmful Algal</w:t>
      </w:r>
      <w:r w:rsidR="00577DDD" w:rsidRPr="00E01377">
        <w:rPr>
          <w:i/>
        </w:rPr>
        <w:t xml:space="preserve"> Blooms in </w:t>
      </w:r>
      <w:r w:rsidR="00677FE3">
        <w:rPr>
          <w:i/>
        </w:rPr>
        <w:t xml:space="preserve">the </w:t>
      </w:r>
      <w:r w:rsidR="00577DDD">
        <w:rPr>
          <w:i/>
        </w:rPr>
        <w:t>Barataria-Terrebonne Estuary</w:t>
      </w:r>
    </w:p>
    <w:p w14:paraId="6B2FCFF6" w14:textId="5702013C" w:rsidR="00370BDE" w:rsidRDefault="00AE7EC1" w:rsidP="00370BDE">
      <w:pPr>
        <w:pStyle w:val="NormalWeb"/>
        <w:spacing w:before="0" w:beforeAutospacing="0" w:after="160" w:afterAutospacing="0" w:line="254" w:lineRule="auto"/>
        <w:ind w:left="-540"/>
      </w:pPr>
      <w:r>
        <w:t>In areas of</w:t>
      </w:r>
      <w:r w:rsidR="00370BDE" w:rsidRPr="00370BDE">
        <w:t xml:space="preserve"> BTE </w:t>
      </w:r>
      <w:r>
        <w:t xml:space="preserve">that are more fresh </w:t>
      </w:r>
      <w:r w:rsidR="00370BDE" w:rsidRPr="00370BDE">
        <w:t>(e.g., salinities less than 8</w:t>
      </w:r>
      <w:r w:rsidR="00677FE3">
        <w:t xml:space="preserve"> ppt</w:t>
      </w:r>
      <w:r w:rsidR="00370BDE" w:rsidRPr="00370BDE">
        <w:t>) and</w:t>
      </w:r>
      <w:r w:rsidR="00370BDE" w:rsidRPr="00DF5CBB">
        <w:t xml:space="preserve"> during the spring and summer months when nutrient and temperature water conditions are optimal </w:t>
      </w:r>
      <w:r>
        <w:t>for growth</w:t>
      </w:r>
      <w:r w:rsidR="00370BDE" w:rsidRPr="00DF5CBB">
        <w:t xml:space="preserve"> </w:t>
      </w:r>
      <w:r w:rsidR="00370BDE" w:rsidRPr="00DF5CBB">
        <w:fldChar w:fldCharType="begin"/>
      </w:r>
      <w:r>
        <w:instrText xml:space="preserve"> ADDIN ZOTERO_ITEM CSL_CITATION {"citationID":"Dl2R9x02","properties":{"formattedCitation":"(Ren et al. 2009)","plainCitation":"(Ren et al. 2009)"},"citationItems":[{"id":28369,"uris":["http://zotero.org/groups/724327/items/CT792TEX"],"uri":["http://zotero.org/groups/724327/items/CT792TEX"],"itemData":{"id":28369,"type":"article-journal","title":"Nutrient limitation on phytoplankton growth in the upper Barataria Basin, Louisiana: Microcosm Bioassays","container-title":"Estuaries and Coasts","page":"958-974","volume":"32","issue":"5","source":"CrossRef","abstract":"The Davis Pond Diversion (DPD) was constructed\nto divert Mississippi River (MR) water into the\nBarataria Basin to reduce the salinity in support of wetland\nrestoration on the Louisiana coast. To assess the phytoplankton\nnutrient limitation in adjacent water systems and potential\nimpacts of DPD, 12 seasonal nutrient-phytoplankton\nbioassay experiments were conducted from October 2003\nto July 2004 using the natural phytoplankton assemblages\nfrom freshwater and brackish-water lakes, Cataouatche and\nSalvador, LA (USA), which receive Mississippi River\nwater from the DPD, and from a nearby freshwater lake,\nLac des Allemands, that does not. Dissolved inorganic\nnitrogen (N), phosphorus (P), and silicate (Si) were added\nwith different combinations at Redfield ratios in 10-\nl microcosms. Nitrogen was found to be the sole or primary\nlimiting nutrient in all 12 experiments. N and P colimitations\nwere found in seven of 12 experiments, but N was\nalways the stronger limiting factor. P limitation was never\nobserved to be the sole limiting nutrient. The results\nshowed that a low concentration of P and a relatively high\nconcentration of N do not necessarily indicate only P\nlimitation in these lakes. Lake Cataouatche and Lake\nSalvador were dominated by centric diatoms, and\nAnabaena spp. were detected at high levels, particularly\nin summer. Lac des Allemands was generally dominated\nby N-fixing Anabaena spp. and other cyanobacteria, and\ntheir biomass responded significantly to N addition but not\nto P addition, indicating that nitrogen fixation in Lac des\nAllemands may be inhibited by other factors such as iron.\nOur bioassay results demonstrate that whether a water\nbody is N- or P-limited is the consequence of the nutrient\nstatus and not the salinity regime. The results suggest that\nthe addition of nutrient-rich waters via diversions of\nMississippi River water into these lakes might increase\nthe frequency of algal blooms, including noxious and toxic\nfreshwater cyanobacteria.","DOI":"10.1007/s12237-009-9174-8","ISSN":"1559-2723, 1559-2731","shortTitle":"Nutrient Limitation on Phytoplankton Growth in the Upper Barataria Basin, Louisiana","author":[{"family":"Ren","given":"Ling"},{"family":"Rabalais","given":"Nancy N."},{"family":"Turner","given":"R. Eugene"},{"family":"Morrison","given":"Wendy"},{"family":"Mendenhall","given":"Warren"}],"issued":{"date-parts":[["2009",6,16]]}}}],"schema":"https://github.com/citation-style-language/schema/raw/master/csl-citation.json"} </w:instrText>
      </w:r>
      <w:r w:rsidR="00370BDE" w:rsidRPr="00DF5CBB">
        <w:fldChar w:fldCharType="separate"/>
      </w:r>
      <w:r w:rsidR="00370BDE" w:rsidRPr="00DF5CBB">
        <w:t>(Ren et al. 2009)</w:t>
      </w:r>
      <w:r w:rsidR="00370BDE" w:rsidRPr="00DF5CBB">
        <w:fldChar w:fldCharType="end"/>
      </w:r>
      <w:r w:rsidR="00370BDE" w:rsidRPr="00DF5CBB">
        <w:t xml:space="preserve">, the toxic species of cyanobacteria </w:t>
      </w:r>
      <w:r w:rsidR="00370BDE" w:rsidRPr="00DF5CBB">
        <w:rPr>
          <w:i/>
        </w:rPr>
        <w:t>Anabaena, Cylindrospermospsis</w:t>
      </w:r>
      <w:r w:rsidR="00370BDE">
        <w:t>,</w:t>
      </w:r>
      <w:r w:rsidR="00370BDE" w:rsidRPr="00DF5CBB">
        <w:t xml:space="preserve"> and </w:t>
      </w:r>
      <w:r w:rsidR="00370BDE" w:rsidRPr="00DF5CBB">
        <w:rPr>
          <w:i/>
        </w:rPr>
        <w:t xml:space="preserve">Microcystis </w:t>
      </w:r>
      <w:r w:rsidR="00370BDE" w:rsidRPr="00DF5CBB">
        <w:t>may be observed</w:t>
      </w:r>
      <w:r w:rsidR="00370BDE">
        <w:t xml:space="preserve"> at bloom concentrations</w:t>
      </w:r>
      <w:r w:rsidR="00370BDE" w:rsidRPr="00DF5CBB">
        <w:t xml:space="preserve"> </w:t>
      </w:r>
      <w:r w:rsidR="00370BDE" w:rsidRPr="00DF5CBB">
        <w:fldChar w:fldCharType="begin"/>
      </w:r>
      <w:r>
        <w:instrText xml:space="preserve"> ADDIN ZOTERO_ITEM CSL_CITATION {"citationID":"p7GLMqkX","properties":{"formattedCitation":"(Garcia et al. 2010)","plainCitation":"(Garcia et al. 2010)"},"citationItems":[{"id":28330,"uris":["http://zotero.org/groups/724327/items/5IGPZ3TW"],"uri":["http://zotero.org/groups/724327/items/5IGPZ3TW"],"itemData":{"id":28330,"type":"article-journal","title":"Evaluating the potential risk of microcystins to blue crab (&lt;i&gt;Callinectes sapidus&lt;/i&gt;) fisheries and human health in a eutrophic estuary","container-title":"Harmful Algae","page":"134-143","volume":"9","issue":"2","source":"CrossRef","DOI":"10.1016/j.hal.2009.08.011","ISSN":"15689883","author":[{"family":"Garcia","given":"Ana C."},{"family":"Bargu","given":"Sibel"},{"family":"Dash","given":"Padmanava"},{"family":"Rabalais","given":"Nancy N."},{"family":"Sutor","given":"Malinda"},{"family":"Morrison","given":"Wendy"},{"family":"Walker","given":"Nan D."}],"issued":{"date-parts":[["2010",2]]}}}],"schema":"https://github.com/citation-style-language/schema/raw/master/csl-citation.json"} </w:instrText>
      </w:r>
      <w:r w:rsidR="00370BDE" w:rsidRPr="00DF5CBB">
        <w:fldChar w:fldCharType="separate"/>
      </w:r>
      <w:r w:rsidRPr="00AE7EC1">
        <w:t>(Garcia et al. 2010)</w:t>
      </w:r>
      <w:r w:rsidR="00370BDE" w:rsidRPr="00DF5CBB">
        <w:fldChar w:fldCharType="end"/>
      </w:r>
      <w:r w:rsidR="00370BDE" w:rsidRPr="00DF5CBB">
        <w:t xml:space="preserve">. </w:t>
      </w:r>
      <w:r w:rsidR="00370BDE">
        <w:t>These different species of cyanobacteria</w:t>
      </w:r>
      <w:r w:rsidR="00370BDE" w:rsidRPr="00DF5CBB">
        <w:t xml:space="preserve"> can produce hepatotoxins</w:t>
      </w:r>
      <w:r w:rsidR="00370BDE">
        <w:t>, neurotoxins, dermatoxins, and endotoxins</w:t>
      </w:r>
      <w:r w:rsidR="00370BDE" w:rsidRPr="00DF5CBB">
        <w:t>, which may</w:t>
      </w:r>
      <w:r w:rsidR="00091E48">
        <w:t xml:space="preserve"> harm human health directly or</w:t>
      </w:r>
      <w:r w:rsidR="00370BDE" w:rsidRPr="00DF5CBB">
        <w:t xml:space="preserve"> be assimilated into the food web via foraging </w:t>
      </w:r>
      <w:r w:rsidR="00370BDE">
        <w:t xml:space="preserve">higher trophic levels, such as </w:t>
      </w:r>
      <w:r w:rsidR="00091E48">
        <w:t xml:space="preserve">shellfish, </w:t>
      </w:r>
      <w:r w:rsidR="00370BDE" w:rsidRPr="00DF5CBB">
        <w:t>crabs</w:t>
      </w:r>
      <w:r w:rsidR="00370BDE">
        <w:t xml:space="preserve"> and fish</w:t>
      </w:r>
      <w:r w:rsidR="00370BDE" w:rsidRPr="00DF5CBB">
        <w:t xml:space="preserve">. For example, in Lac </w:t>
      </w:r>
      <w:r w:rsidR="00091E48">
        <w:t>d</w:t>
      </w:r>
      <w:r w:rsidR="00370BDE" w:rsidRPr="00DF5CBB">
        <w:t>es Allemands, some blue crab microcystin toxin levels have exceeded human consumption standards set by the World Health Organization (Garcia et al. 2010). Other benthic grazers that use these low salinity habit</w:t>
      </w:r>
      <w:r w:rsidR="00370BDE">
        <w:t>ats,</w:t>
      </w:r>
      <w:r w:rsidR="00370BDE" w:rsidRPr="00DF5CBB">
        <w:t xml:space="preserve"> such as the recreational and commercially important species </w:t>
      </w:r>
      <w:r w:rsidR="00370BDE">
        <w:t xml:space="preserve">of </w:t>
      </w:r>
      <w:r w:rsidR="00370BDE" w:rsidRPr="00DF5CBB">
        <w:t>blue</w:t>
      </w:r>
      <w:r w:rsidR="00F27754">
        <w:t xml:space="preserve"> catfish,</w:t>
      </w:r>
      <w:r w:rsidR="00370BDE" w:rsidRPr="00DF5CBB">
        <w:t xml:space="preserve"> flathead catfish, </w:t>
      </w:r>
      <w:r w:rsidR="00F27754">
        <w:t xml:space="preserve">and </w:t>
      </w:r>
      <w:r w:rsidR="00370BDE" w:rsidRPr="00DF5CBB">
        <w:t xml:space="preserve">white shrimp may also be impacted by these toxins. Best practices of watershed nutrient management would help reduce the frequency and intensity of these phytoplankton blooms and reduce vulnerability of </w:t>
      </w:r>
      <w:r w:rsidR="00091E48">
        <w:t>humans and</w:t>
      </w:r>
      <w:r w:rsidR="00370BDE" w:rsidRPr="00DF5CBB">
        <w:t xml:space="preserve"> fisheries to the phytoplankton produced toxins. </w:t>
      </w:r>
    </w:p>
    <w:p w14:paraId="29DAE32A" w14:textId="1A83D34A" w:rsidR="00677FE3" w:rsidRDefault="00AE7EC1" w:rsidP="00CB45A3">
      <w:pPr>
        <w:pStyle w:val="NormalWeb"/>
        <w:spacing w:before="0" w:beforeAutospacing="0" w:after="160" w:afterAutospacing="0" w:line="254" w:lineRule="auto"/>
        <w:ind w:left="-540"/>
      </w:pPr>
      <w:r>
        <w:t xml:space="preserve">At </w:t>
      </w:r>
      <w:r w:rsidR="003478F9" w:rsidRPr="00DF5CBB">
        <w:t xml:space="preserve">salinities greater than </w:t>
      </w:r>
      <w:r w:rsidR="002123BF">
        <w:t>15</w:t>
      </w:r>
      <w:r w:rsidR="00677FE3">
        <w:t xml:space="preserve"> ppt</w:t>
      </w:r>
      <w:r w:rsidR="0083466F" w:rsidRPr="00DF5CBB">
        <w:t xml:space="preserve">, the neurotoxin producing diatom, </w:t>
      </w:r>
      <w:r w:rsidR="0083466F" w:rsidRPr="00DF5CBB">
        <w:rPr>
          <w:i/>
        </w:rPr>
        <w:t xml:space="preserve">Pseudo-nitzschia </w:t>
      </w:r>
      <w:r w:rsidR="0083466F" w:rsidRPr="00DF5CBB">
        <w:t>spp.</w:t>
      </w:r>
      <w:r w:rsidR="00B440E2">
        <w:t>,</w:t>
      </w:r>
      <w:r w:rsidR="00A7242F" w:rsidRPr="00DF5CBB">
        <w:t xml:space="preserve"> </w:t>
      </w:r>
      <w:r w:rsidR="00662FC2" w:rsidRPr="00DF5CBB">
        <w:t>is of concern</w:t>
      </w:r>
      <w:r w:rsidR="007307E6" w:rsidRPr="00DF5CBB">
        <w:t xml:space="preserve"> </w:t>
      </w:r>
      <w:r w:rsidR="007307E6" w:rsidRPr="00DF5CBB">
        <w:fldChar w:fldCharType="begin"/>
      </w:r>
      <w:r w:rsidR="00F1279A">
        <w:instrText xml:space="preserve"> ADDIN ZOTERO_ITEM CSL_CITATION {"citationID":"t2PhOvGc","properties":{"formattedCitation":"(Dortch et al. 1997; Parsons et al. 2013; Bargu et al. 2016)","plainCitation":"(Dortch et al. 1997; Parsons et al. 2013; Bargu et al. 2016)"},"citationItems":[{"id":28378,"uris":["http://zotero.org/groups/724327/items/8WQZ6UR9"],"uri":["http://zotero.org/groups/724327/items/8WQZ6UR9"],"itemData":{"id":28378,"type":"article-journal","title":"Abundance and vertical flux of &lt;i&gt;Pseudo-nitzschia&lt;/i&gt; in the northern Gulf of Mexico","container-title":"Marine Ecology Progress Series","page":"249–264","volume":"146","source":"Google Scholar","author":[{"family":"Dortch","given":"Q."},{"family":"Robichaux","given":"R."},{"family":"Pool","given":"S."},{"family":"Milsted","given":"D."},{"family":"Mire","given":"G."},{"family":"Rabalais","given":"N. N."},{"family":"Soniat","given":"T. M."},{"family":"Fryxell","given":"G. A."},{"family":"Turner","given":"R. E."},{"family":"Parsons","given":"Michael L."}],"issued":{"date-parts":[["1997"]]}}},{"id":28344,"uris":["http://zotero.org/groups/724327/items/6H5X2WGM"],"uri":["http://zotero.org/groups/724327/items/6H5X2WGM"],"itemData":{"id":28344,"type":"article-journal","title":"An assessment of &lt;i&gt;Pseudo-nitzschia&lt;/i&gt; population dynamics and domoic acid production in coastal Louisiana","container-title":"Harmful Algae","page":"65-77","volume":"30","source":"CrossRef","DOI":"10.1016/j.hal.2013.09.001","ISSN":"15689883","author":[{"family":"Parsons","given":"Michael L."},{"family":"Dortch","given":"Quay"},{"family":"Doucette","given":"Gregory J."}],"issued":{"date-parts":[["2013",12]]}}},{"id":28342,"uris":["http://zotero.org/groups/724327/items/XR97M5WK"],"uri":["http://zotero.org/groups/724327/items/XR97M5WK"],"itemData":{"id":28342,"type":"article-journal","title":"Influence of the Mississippi River on &lt;i&gt;Pseudo-nitzschia&lt;/i&gt; spp. Abundance and toxicity in Louisiana coastal waters","container-title":"Estuaries and Coasts","page":"1345-1356","volume":"39","issue":"5","source":"CrossRef","abstract":"The presence of domoic acid (DA) toxin from multiple\nspecies of Pseudo-nitzschia is a concern in the highly\nproductive food webs of the northern Gulf of Mexico. We\ndocumented the Pseudo-nitzschia presence, abundance,\nblooms, and toxicity over three years along a transect\n</w:instrText>
      </w:r>
      <w:r w:rsidR="00F1279A">
        <w:rPr>
          <w:rFonts w:ascii="Cambria Math" w:hAnsi="Cambria Math" w:cs="Cambria Math"/>
        </w:rPr>
        <w:instrText>∼</w:instrText>
      </w:r>
      <w:r w:rsidR="00F1279A">
        <w:instrText>100 km west of the Mississippi River Delta on the continental\nshelf. Pseudo-nitzschia were present throughout the year\nand occurred in high abundances (&gt;104 cells l−1) in the early\nspring months during high Mississippi River (MSR) flow\n(</w:instrText>
      </w:r>
      <w:r w:rsidR="00F1279A">
        <w:rPr>
          <w:rFonts w:ascii="Cambria Math" w:hAnsi="Cambria Math" w:cs="Cambria Math"/>
        </w:rPr>
        <w:instrText>∼</w:instrText>
      </w:r>
      <w:r w:rsidR="00F1279A">
        <w:instrText xml:space="preserve">20,000 m3 s−1) but were most abundant (&gt;106 cells l−1)\nwhen MSR discharge was relatively lower among the spring\nmonths. A high particulate toxin production (maximum\nreaching 13 μg DA l−1) was associated with the high cell\nabundances and exceeded, by an order of magnitude, prior\nreports of particulate DA concentrations in Louisiana coastal\nwaters. Differences in Pseudo-nitzschia peak times and its\ntoxicity were correlated mainly with the timing and magnitude\nof MSR discharge and changes in associated parameters such\nas nutrient stoichiometry and salinity. A negative relationship\nbetween high MSR discharge and Pseudo-nitzschia and particulate DA concentrations was documented. These riverine dynamics have the potential to influence DA contamination in pelagic and benthic food webs in the coastal waters of the\nnorthern Gulf of Mexico.","DOI":"10.1007/s12237-016-0088-y","ISSN":"1559-2723, 1559-2731","language":"en","author":[{"family":"Bargu","given":"Sibel"},{"family":"Baustian","given":"Melissa M."},{"family":"Rabalais","given":"Nancy N."},{"family":"Del Rio","given":"Ross"},{"family":"Von Korff","given":"Benjamin"},{"family":"Turner","given":"R. Eugene"}],"issued":{"date-parts":[["2016",9]]}}}],"schema":"https://github.com/citation-style-language/schema/raw/master/csl-citation.json"} </w:instrText>
      </w:r>
      <w:r w:rsidR="007307E6" w:rsidRPr="00DF5CBB">
        <w:fldChar w:fldCharType="separate"/>
      </w:r>
      <w:r w:rsidR="007307E6" w:rsidRPr="00DF5CBB">
        <w:t>(Dortch et al. 1997; Parsons et al. 2013; Bargu et al. 2016)</w:t>
      </w:r>
      <w:r w:rsidR="007307E6" w:rsidRPr="00DF5CBB">
        <w:fldChar w:fldCharType="end"/>
      </w:r>
      <w:r w:rsidR="00662FC2" w:rsidRPr="00DF5CBB">
        <w:t xml:space="preserve">. </w:t>
      </w:r>
      <w:r w:rsidR="0083466F" w:rsidRPr="00DF5CBB">
        <w:rPr>
          <w:i/>
          <w:iCs/>
        </w:rPr>
        <w:t>Pseudo-nitzschia</w:t>
      </w:r>
      <w:r w:rsidR="0083466F" w:rsidRPr="00DF5CBB">
        <w:t xml:space="preserve"> spp. collected in Louisiana coastal waters and estuaries are commonly observed year round but most abundant in the spring</w:t>
      </w:r>
      <w:r w:rsidR="00662FC2" w:rsidRPr="00DF5CBB">
        <w:t xml:space="preserve"> </w:t>
      </w:r>
      <w:r w:rsidR="00662FC2" w:rsidRPr="00DF5CBB">
        <w:fldChar w:fldCharType="begin"/>
      </w:r>
      <w:r w:rsidR="001D102F" w:rsidRPr="00DF5CBB">
        <w:instrText xml:space="preserve"> ADDIN ZOTERO_ITEM CSL_CITATION {"citationID":"JTj2nT6i","properties":{"formattedCitation":"(Del Rio et al. 2010; Parsons et al. 2013; Bargu et al. 2016)","plainCitation":"(Del Rio et al. 2010; Parsons et al. 2013; Bargu et al. 2016)"},"citationItems":[{"id":28347,"uris":["http://zotero.org/groups/724327/items/UJXMBQVK"],"uri":["http://zotero.org/groups/724327/items/UJXMBQVK"],"itemData":{"id":28347,"type":"article-journal","title":"Gulf menhaden (&lt;i&gt;Brevoortia patronus&lt;/i&gt;): A potential vector of domoic acid in coastal Louisiana food webs","container-title":"Harmful Algae","page":"19-29","volume":"10","issue":"1","source":"CrossRef","DOI":"10.1016/j.hal.2010.05.006","ISSN":"15689883","shortTitle":"Gulf menhaden (Brevoortia patronus)","language":"en","author":[{"family":"Del Rio","given":"Ross"},{"family":"Bargu","given":"Sibel"},{"family":"Baltz","given":"Donald"},{"family":"Fire","given":"Spencer"},{"family":"Peterson","given":"Gary"},{"family":"Wang","given":"Zhihong"}],"issued":{"date-parts":[["2010",11]]}}},{"id":28344,"uris":["http://zotero.org/groups/724327/items/6H5X2WGM"],"uri":["http://zotero.org/groups/724327/items/6H5X2WGM"],"itemData":{"id":28344,"type":"article-journal","title":"An assessment of &lt;i&gt;Pseudo-nitzschia&lt;/i&gt; population dynamics and domoic acid production in coastal Louisiana","container-title":"Harmful Algae","page":"65-77","volume":"30","source":"CrossRef","DOI":"10.1016/j.hal.2013.09.001","ISSN":"15689883","author":[{"family":"Parsons","given":"Michael L."},{"family":"Dortch","given":"Quay"},{"family":"Doucette","given":"Gregory J."}],"issued":{"date-parts":[["2013",12]]}}},{"id":28342,"uris":["http://zotero.org/groups/724327/items/XR97M5WK"],"uri":["http://zotero.org/groups/724327/items/XR97M5WK"],"itemData":{"id":28342,"type":"article-journal","title":"Influence of the Mississippi River on &lt;i&gt;Pseudo-nitzschia&lt;/i&gt; spp. Abundance and toxicity in Louisiana coastal waters","container-title":"Estuaries and Coasts","page":"1345-1356","volume":"39","issue":"5","source":"CrossRef","abstract":"The presence of domoic acid (DA) toxin from multiple\nspecies of Pseudo-nitzschia is a concern in the highly\nproductive food webs of the northern Gulf of Mexico. We\ndocumented the Pseudo-nitzschia presence, abundance,\nblooms, and toxicity over three years along a transect\n</w:instrText>
      </w:r>
      <w:r w:rsidR="001D102F" w:rsidRPr="00DF5CBB">
        <w:rPr>
          <w:rFonts w:ascii="Cambria Math" w:hAnsi="Cambria Math" w:cs="Cambria Math"/>
        </w:rPr>
        <w:instrText>∼</w:instrText>
      </w:r>
      <w:r w:rsidR="001D102F" w:rsidRPr="00DF5CBB">
        <w:instrText>100 km west of the Mississippi River Delta on the continental\nshelf. Pseudo-nitzschia were present throughout the year\nand occurred in high abundances (&gt;104 cells l−1) in the early\nspring months during high Mississippi River (MSR) flow\n(</w:instrText>
      </w:r>
      <w:r w:rsidR="001D102F" w:rsidRPr="00DF5CBB">
        <w:rPr>
          <w:rFonts w:ascii="Cambria Math" w:hAnsi="Cambria Math" w:cs="Cambria Math"/>
        </w:rPr>
        <w:instrText>∼</w:instrText>
      </w:r>
      <w:r w:rsidR="001D102F" w:rsidRPr="00DF5CBB">
        <w:instrText xml:space="preserve">20,000 m3 s−1) but were most abundant (&gt;106 cells l−1)\nwhen MSR discharge was relatively lower among the spring\nmonths. A high particulate toxin production (maximum\nreaching 13 μg DA l−1) was associated with the high cell\nabundances and exceeded, by an order of magnitude, prior\nreports of particulate DA concentrations in Louisiana coastal\nwaters. Differences in Pseudo-nitzschia peak times and its\ntoxicity were correlated mainly with the timing and magnitude\nof MSR discharge and changes in associated parameters such\nas nutrient stoichiometry and salinity. A negative relationship\nbetween high MSR discharge and Pseudo-nitzschia and particulate DA concentrations was documented. These riverine dynamics have the potential to influence DA contamination in pelagic and benthic food webs in the coastal waters of the\nnorthern Gulf of Mexico.","DOI":"10.1007/s12237-016-0088-y","ISSN":"1559-2723, 1559-2731","language":"en","author":[{"family":"Bargu","given":"Sibel"},{"family":"Baustian","given":"Melissa M."},{"family":"Rabalais","given":"Nancy N."},{"family":"Del Rio","given":"Ross"},{"family":"Von Korff","given":"Benjamin"},{"family":"Turner","given":"R. Eugene"}],"issued":{"date-parts":[["2016",9]]}}}],"schema":"https://github.com/citation-style-language/schema/raw/master/csl-citation.json"} </w:instrText>
      </w:r>
      <w:r w:rsidR="00662FC2" w:rsidRPr="00DF5CBB">
        <w:fldChar w:fldCharType="separate"/>
      </w:r>
      <w:r w:rsidR="00662FC2" w:rsidRPr="00DF5CBB">
        <w:t>(Del Rio et al. 2010; Parsons et al. 2013; Bargu et al. 2016)</w:t>
      </w:r>
      <w:r w:rsidR="00662FC2" w:rsidRPr="00DF5CBB">
        <w:fldChar w:fldCharType="end"/>
      </w:r>
      <w:r w:rsidR="0083466F" w:rsidRPr="00DF5CBB">
        <w:t xml:space="preserve">. Detectable </w:t>
      </w:r>
      <w:r w:rsidR="00F27754">
        <w:t>demoic acid</w:t>
      </w:r>
      <w:r w:rsidR="0083466F" w:rsidRPr="00DF5CBB">
        <w:t xml:space="preserve"> concentrations have been documented in </w:t>
      </w:r>
      <w:r w:rsidR="00CB45A3">
        <w:t>BTE</w:t>
      </w:r>
      <w:r w:rsidR="0033274C">
        <w:t>S</w:t>
      </w:r>
      <w:r w:rsidR="00CB45A3">
        <w:t xml:space="preserve">, such as in the estuarine and </w:t>
      </w:r>
      <w:r w:rsidR="00662FC2" w:rsidRPr="00DF5CBB">
        <w:t xml:space="preserve">coastal Louisiana </w:t>
      </w:r>
      <w:r w:rsidR="0083466F" w:rsidRPr="00DF5CBB">
        <w:t xml:space="preserve">water samples </w:t>
      </w:r>
      <w:r w:rsidR="007307E6" w:rsidRPr="00DF5CBB">
        <w:fldChar w:fldCharType="begin"/>
      </w:r>
      <w:r w:rsidR="00A7242F" w:rsidRPr="00DF5CBB">
        <w:instrText xml:space="preserve"> ADDIN ZOTERO_ITEM CSL_CITATION {"citationID":"nWjc0Qte","properties":{"formattedCitation":"(Parsons et al. 1999; Bargu et al. 2016)","plainCitation":"(Parsons et al. 1999; Bargu et al. 2016)"},"citationItems":[{"id":28380,"uris":["http://zotero.org/groups/724327/items/4SW2QW5X"],"uri":["http://zotero.org/groups/724327/items/4SW2QW5X"],"itemData":{"id":28380,"type":"article-journal","title":"&lt;i&gt;Pseudo-nitzschia&lt;/i&gt; species  (BacIillariophyceae) in Louisiana Coastal Waters:  Molecular field trials, genetic variability, and domoic acid analyses","container-title":"Journal of Phycology","page":"1368–1378","volume":"35","issue":"6","source":"Google Scholar","shortTitle":"PSEUDO-NITZSCHIA SPECIES (BACILLARIOPHYCEAE) IN LOUISIANA COASTAL WATERS","author":[{"family":"Parsons","given":"Michael L."},{"family":"Scholin","given":"Christopher A."},{"family":"Miller","given":"Peter E."},{"family":"Doucette","given":"Gregory J."},{"family":"Powell","given":"Christine L."},{"family":"Fryxell","given":"Greta A."},{"family":"Dortch","given":"Quay"},{"family":"Soniat","given":"Thomas M."}],"issued":{"date-parts":[["1999"]]}}},{"id":28342,"uris":["http://zotero.org/groups/724327/items/XR97M5WK"],"uri":["http://zotero.org/groups/724327/items/XR97M5WK"],"itemData":{"id":28342,"type":"article-journal","title":"Influence of the Mississippi River on &lt;i&gt;Pseudo-nitzschia&lt;/i&gt; spp. Abundance and toxicity in Louisiana coastal waters","container-title":"Estuaries and Coasts","page":"1345-1356","volume":"39","issue":"5","source":"CrossRef","abstract":"The presence of domoic acid (DA) toxin from multiple\nspecies of Pseudo-nitzschia is a concern in the highly\nproductive food webs of the northern Gulf of Mexico. We\ndocumented the Pseudo-nitzschia presence, abundance,\nblooms, and toxicity over three years along a transect\n</w:instrText>
      </w:r>
      <w:r w:rsidR="00A7242F" w:rsidRPr="00DF5CBB">
        <w:rPr>
          <w:rFonts w:ascii="Cambria Math" w:hAnsi="Cambria Math" w:cs="Cambria Math"/>
        </w:rPr>
        <w:instrText>∼</w:instrText>
      </w:r>
      <w:r w:rsidR="00A7242F" w:rsidRPr="00DF5CBB">
        <w:instrText>100 km west of the Mississippi River Delta on the continental\nshelf. Pseudo-nitzschia were present throughout the year\nand occurred in high abundances (&gt;104 cells l−1) in the early\nspring months during high Mississippi River (MSR) flow\n(</w:instrText>
      </w:r>
      <w:r w:rsidR="00A7242F" w:rsidRPr="00DF5CBB">
        <w:rPr>
          <w:rFonts w:ascii="Cambria Math" w:hAnsi="Cambria Math" w:cs="Cambria Math"/>
        </w:rPr>
        <w:instrText>∼</w:instrText>
      </w:r>
      <w:r w:rsidR="00A7242F" w:rsidRPr="00DF5CBB">
        <w:instrText xml:space="preserve">20,000 m3 s−1) but were most abundant (&gt;106 cells l−1)\nwhen MSR discharge was relatively lower among the spring\nmonths. A high particulate toxin production (maximum\nreaching 13 μg DA l−1) was associated with the high cell\nabundances and exceeded, by an order of magnitude, prior\nreports of particulate DA concentrations in Louisiana coastal\nwaters. Differences in Pseudo-nitzschia peak times and its\ntoxicity were correlated mainly with the timing and magnitude\nof MSR discharge and changes in associated parameters such\nas nutrient stoichiometry and salinity. A negative relationship\nbetween high MSR discharge and Pseudo-nitzschia and particulate DA concentrations was documented. These riverine dynamics have the potential to influence DA contamination in pelagic and benthic food webs in the coastal waters of the\nnorthern Gulf of Mexico.","DOI":"10.1007/s12237-016-0088-y","ISSN":"1559-2723, 1559-2731","language":"en","author":[{"family":"Bargu","given":"Sibel"},{"family":"Baustian","given":"Melissa M."},{"family":"Rabalais","given":"Nancy N."},{"family":"Del Rio","given":"Ross"},{"family":"Von Korff","given":"Benjamin"},{"family":"Turner","given":"R. Eugene"}],"issued":{"date-parts":[["2016",9]]}}}],"schema":"https://github.com/citation-style-language/schema/raw/master/csl-citation.json"} </w:instrText>
      </w:r>
      <w:r w:rsidR="007307E6" w:rsidRPr="00DF5CBB">
        <w:fldChar w:fldCharType="separate"/>
      </w:r>
      <w:r w:rsidR="00A7242F" w:rsidRPr="00DF5CBB">
        <w:t>(Parsons et al. 1999; Bargu et al. 2016)</w:t>
      </w:r>
      <w:r w:rsidR="007307E6" w:rsidRPr="00DF5CBB">
        <w:fldChar w:fldCharType="end"/>
      </w:r>
      <w:r w:rsidR="00445F48">
        <w:t xml:space="preserve"> </w:t>
      </w:r>
      <w:r w:rsidR="00CB45A3">
        <w:t xml:space="preserve">and </w:t>
      </w:r>
      <w:r w:rsidR="0083466F" w:rsidRPr="00DF5CBB">
        <w:t xml:space="preserve">gulf menhaden </w:t>
      </w:r>
      <w:r w:rsidR="0083466F" w:rsidRPr="00DF5CBB">
        <w:fldChar w:fldCharType="begin"/>
      </w:r>
      <w:r w:rsidR="0083466F" w:rsidRPr="00DF5CBB">
        <w:instrText xml:space="preserve"> ADDIN EN.CITE &lt;EndNote&gt;&lt;Cite&gt;&lt;Author&gt;Del Rio&lt;/Author&gt;&lt;Year&gt;2010&lt;/Year&gt;&lt;RecNum&gt;29&lt;/RecNum&gt;&lt;DisplayText&gt;(Del Rio et al. 2010)&lt;/DisplayText&gt;&lt;record&gt;&lt;rec-number&gt;29&lt;/rec-number&gt;&lt;foreign-keys&gt;&lt;key app="EN" db-id="er2we5vsbrr20levsvjva5phzfrpt2weat0s"&gt;29&lt;/key&gt;&lt;/foreign-keys&gt;&lt;ref-type name="Journal Article"&gt;17&lt;/ref-type&gt;&lt;contributors&gt;&lt;authors&gt;&lt;author&gt;Del Rio, Ross&lt;/author&gt;&lt;author&gt;Bargu, Sibel&lt;/author&gt;&lt;author&gt;Baltz, Donald&lt;/author&gt;&lt;author&gt;Fire, Spencer&lt;/author&gt;&lt;author&gt;Peterson, Gary&lt;/author&gt;&lt;author&gt;Wang, Zhihong&lt;/author&gt;&lt;/authors&gt;&lt;/contributors&gt;&lt;titles&gt;&lt;title&gt;&lt;style face="normal" font="default" size="100%"&gt;Gulf menhaden (&lt;/style&gt;&lt;style face="italic" font="default" size="100%"&gt;Brevoortia patronus&lt;/style&gt;&lt;style face="normal" font="default" size="100%"&gt;): A potential vector of domoic acid in coastal Louisiana food webs&lt;/style&gt;&lt;/title&gt;&lt;secondary-title&gt;Harmful Algae&lt;/secondary-title&gt;&lt;/titles&gt;&lt;periodical&gt;&lt;full-title&gt;Harmful Algae&lt;/full-title&gt;&lt;abbr-1&gt;Harmful Algae&lt;/abbr-1&gt;&lt;/periodical&gt;&lt;pages&gt;19-29&lt;/pages&gt;&lt;volume&gt;10&lt;/volume&gt;&lt;number&gt;1&lt;/number&gt;&lt;keywords&gt;&lt;keyword&gt;Pseudo-nitzschia&lt;/keyword&gt;&lt;keyword&gt;Domoic acid&lt;/keyword&gt;&lt;keyword&gt;Gulf menhaden&lt;/keyword&gt;&lt;keyword&gt;Brevoortia patronus&lt;/keyword&gt;&lt;keyword&gt;Louisiana&lt;/keyword&gt;&lt;keyword&gt;Gulf of Mexico&lt;/keyword&gt;&lt;/keywords&gt;&lt;dates&gt;&lt;year&gt;2010&lt;/year&gt;&lt;/dates&gt;&lt;isbn&gt;1568-9883&lt;/isbn&gt;&lt;urls&gt;&lt;related-urls&gt;&lt;url&gt;http://www.sciencedirect.com/science/article/pii/S1568988310000661&lt;/url&gt;&lt;/related-urls&gt;&lt;/urls&gt;&lt;electronic-resource-num&gt;10.1016/j.hal.2010.05.006&lt;/electronic-resource-num&gt;&lt;/record&gt;&lt;/Cite&gt;&lt;/EndNote&gt;</w:instrText>
      </w:r>
      <w:r w:rsidR="0083466F" w:rsidRPr="00DF5CBB">
        <w:fldChar w:fldCharType="separate"/>
      </w:r>
      <w:r w:rsidR="0083466F" w:rsidRPr="00DF5CBB">
        <w:rPr>
          <w:noProof/>
        </w:rPr>
        <w:t>(</w:t>
      </w:r>
      <w:hyperlink w:anchor="_ENREF_12" w:tooltip="Del Rio, 2010 #29" w:history="1">
        <w:r w:rsidR="0083466F" w:rsidRPr="00DF5CBB">
          <w:rPr>
            <w:noProof/>
          </w:rPr>
          <w:t>Del Rio et al. 2010</w:t>
        </w:r>
      </w:hyperlink>
      <w:r w:rsidR="0083466F" w:rsidRPr="00DF5CBB">
        <w:rPr>
          <w:noProof/>
        </w:rPr>
        <w:t>)</w:t>
      </w:r>
      <w:r w:rsidR="0083466F" w:rsidRPr="00DF5CBB">
        <w:fldChar w:fldCharType="end"/>
      </w:r>
      <w:r w:rsidR="00F27754">
        <w:t xml:space="preserve">. </w:t>
      </w:r>
      <w:r w:rsidR="00CB45A3">
        <w:t>Overall, few studies (e.g., N. Rabalais, unpublished data) have characterized the phytoplankton communities and related toxins along a salinity gradient in BTE</w:t>
      </w:r>
      <w:r w:rsidR="0033274C">
        <w:t>S</w:t>
      </w:r>
      <w:r w:rsidR="00CB45A3">
        <w:t xml:space="preserve">. </w:t>
      </w:r>
    </w:p>
    <w:p w14:paraId="17988557" w14:textId="38C797C7" w:rsidR="00473823" w:rsidRPr="00DF5CBB" w:rsidRDefault="00CB45A3" w:rsidP="00FA159E">
      <w:pPr>
        <w:pStyle w:val="NormalWeb"/>
        <w:spacing w:before="0" w:beforeAutospacing="0" w:after="160" w:afterAutospacing="0" w:line="254" w:lineRule="auto"/>
        <w:ind w:left="-540"/>
      </w:pPr>
      <w:r>
        <w:t xml:space="preserve">In </w:t>
      </w:r>
      <w:r w:rsidR="00677FE3">
        <w:t>summary</w:t>
      </w:r>
      <w:r>
        <w:t xml:space="preserve">, </w:t>
      </w:r>
      <w:r w:rsidR="00445F48">
        <w:t>building partnerships between research scientists and agencies to prepare and respond to these blooms is critical.  A</w:t>
      </w:r>
      <w:r w:rsidR="00662FC2" w:rsidRPr="00DF5CBB">
        <w:t xml:space="preserve">n increase in public awareness </w:t>
      </w:r>
      <w:r w:rsidR="00973C30" w:rsidRPr="00DF5CBB">
        <w:t xml:space="preserve">and understanding </w:t>
      </w:r>
      <w:r w:rsidR="00662FC2" w:rsidRPr="00DF5CBB">
        <w:t xml:space="preserve">of </w:t>
      </w:r>
      <w:r w:rsidR="00677FE3">
        <w:lastRenderedPageBreak/>
        <w:t>harmful algal</w:t>
      </w:r>
      <w:r w:rsidR="00662FC2" w:rsidRPr="00DF5CBB">
        <w:t xml:space="preserve"> bloom</w:t>
      </w:r>
      <w:r w:rsidR="000E76C9">
        <w:t xml:space="preserve"> dynamics</w:t>
      </w:r>
      <w:r w:rsidR="00662FC2" w:rsidRPr="00DF5CBB">
        <w:t xml:space="preserve"> </w:t>
      </w:r>
      <w:r>
        <w:t xml:space="preserve">would </w:t>
      </w:r>
      <w:r w:rsidR="00445F48">
        <w:t xml:space="preserve">also </w:t>
      </w:r>
      <w:r>
        <w:t>help</w:t>
      </w:r>
      <w:r w:rsidR="00662FC2" w:rsidRPr="00DF5CBB">
        <w:t xml:space="preserve"> address the future threats to human health and the economic well-being of shellfish and fish industries </w:t>
      </w:r>
      <w:r w:rsidR="00662FC2" w:rsidRPr="00DF5CBB">
        <w:fldChar w:fldCharType="begin"/>
      </w:r>
      <w:r w:rsidR="00662FC2" w:rsidRPr="00DF5CBB">
        <w:instrText xml:space="preserve"> ADDIN ZOTERO_ITEM CSL_CITATION {"citationID":"of6fhhl8d","properties":{"formattedCitation":"(Smith et al. 2014)","plainCitation":"(Smith et al. 2014)"},"citationItems":[{"id":28349,"uris":["http://zotero.org/groups/724327/items/6TN86V9D"],"uri":["http://zotero.org/groups/724327/items/6TN86V9D"],"itemData":{"id":28349,"type":"article-journal","title":"Education and public outreach concerning freshwater harmful algal blooms in Southern Louisiana","container-title":"Harmful Algae","page":"38-45","volume":"35","source":"CrossRef","DOI":"10.1016/j.hal.2014.03.008","ISSN":"15689883","language":"en","author":[{"family":"Smith","given":"Emily A."},{"family":"Blanchard","given":"Pamela B."},{"family":"Bargu","given":"Sibel"}],"issued":{"date-parts":[["2014",5]]}}}],"schema":"https://github.com/citation-style-language/schema/raw/master/csl-citation.json"} </w:instrText>
      </w:r>
      <w:r w:rsidR="00662FC2" w:rsidRPr="00DF5CBB">
        <w:fldChar w:fldCharType="separate"/>
      </w:r>
      <w:r w:rsidR="00662FC2" w:rsidRPr="00DF5CBB">
        <w:t>(Smith et al. 2014)</w:t>
      </w:r>
      <w:r w:rsidR="00662FC2" w:rsidRPr="00DF5CBB">
        <w:fldChar w:fldCharType="end"/>
      </w:r>
      <w:r w:rsidR="00662FC2" w:rsidRPr="00DF5CBB">
        <w:t xml:space="preserve">, especially in the face of </w:t>
      </w:r>
      <w:r w:rsidR="00091E48">
        <w:t xml:space="preserve">nutrient pollution, </w:t>
      </w:r>
      <w:r w:rsidR="00662FC2" w:rsidRPr="00DF5CBB">
        <w:t xml:space="preserve">climate change, coastal land loss and restoration actions. </w:t>
      </w:r>
    </w:p>
    <w:p w14:paraId="75365CBE" w14:textId="45D511C8" w:rsidR="00D53F24" w:rsidRPr="00DF5CBB" w:rsidRDefault="00D53F24" w:rsidP="00DF5CBB">
      <w:pPr>
        <w:pStyle w:val="NormalWeb"/>
        <w:numPr>
          <w:ilvl w:val="0"/>
          <w:numId w:val="10"/>
        </w:numPr>
        <w:spacing w:before="0" w:beforeAutospacing="0" w:after="160" w:afterAutospacing="0" w:line="254" w:lineRule="auto"/>
      </w:pPr>
      <w:r w:rsidRPr="00DF5CBB">
        <w:t xml:space="preserve">SHORT description of how the action will be done </w:t>
      </w:r>
    </w:p>
    <w:p w14:paraId="46EB9495" w14:textId="1B96113F" w:rsidR="00973C30" w:rsidRPr="00DF5CBB" w:rsidRDefault="00973C30" w:rsidP="00DF5CBB">
      <w:pPr>
        <w:pStyle w:val="NormalWeb"/>
        <w:numPr>
          <w:ilvl w:val="0"/>
          <w:numId w:val="12"/>
        </w:numPr>
        <w:spacing w:before="0" w:beforeAutospacing="0" w:after="160" w:afterAutospacing="0" w:line="254" w:lineRule="auto"/>
        <w:ind w:left="720" w:hanging="630"/>
      </w:pPr>
      <w:r w:rsidRPr="00DF5CBB">
        <w:t>Implementation of Best Management Practices</w:t>
      </w:r>
      <w:r w:rsidR="00D972AC">
        <w:t xml:space="preserve"> (BMPs)</w:t>
      </w:r>
      <w:r w:rsidRPr="00DF5CBB">
        <w:t xml:space="preserve"> in Watersheds of BTES:</w:t>
      </w:r>
      <w:r w:rsidR="004B2FDA">
        <w:br/>
        <w:t>-</w:t>
      </w:r>
      <w:r w:rsidR="0079309E">
        <w:t xml:space="preserve">promote spatial analysis </w:t>
      </w:r>
      <w:r w:rsidR="006E777C">
        <w:t>of</w:t>
      </w:r>
      <w:r w:rsidR="0079309E">
        <w:t xml:space="preserve"> the</w:t>
      </w:r>
      <w:r w:rsidR="004B2FDA">
        <w:t xml:space="preserve"> occurrence</w:t>
      </w:r>
      <w:r w:rsidR="0079309E">
        <w:t>s</w:t>
      </w:r>
      <w:r w:rsidR="004B2FDA">
        <w:t xml:space="preserve"> of harmful </w:t>
      </w:r>
      <w:r w:rsidR="0079309E">
        <w:t xml:space="preserve">algal </w:t>
      </w:r>
      <w:r w:rsidR="004B2FDA">
        <w:t xml:space="preserve">blooms </w:t>
      </w:r>
      <w:r w:rsidR="006E777C">
        <w:t xml:space="preserve">and </w:t>
      </w:r>
      <w:r w:rsidR="0079309E">
        <w:t xml:space="preserve">local </w:t>
      </w:r>
      <w:r w:rsidR="004B2FDA">
        <w:t>watershed</w:t>
      </w:r>
      <w:r w:rsidR="0079309E">
        <w:t xml:space="preserve"> sources </w:t>
      </w:r>
      <w:r w:rsidR="006E777C">
        <w:t xml:space="preserve">of nutrients </w:t>
      </w:r>
      <w:r w:rsidR="0079309E">
        <w:t>and</w:t>
      </w:r>
      <w:r w:rsidR="004B2FDA">
        <w:t xml:space="preserve"> implementation of BMPs</w:t>
      </w:r>
    </w:p>
    <w:p w14:paraId="6993FC64" w14:textId="27304B5B" w:rsidR="004B2FDA" w:rsidRDefault="006E777C" w:rsidP="00BF5111">
      <w:pPr>
        <w:pStyle w:val="NormalWeb"/>
        <w:numPr>
          <w:ilvl w:val="0"/>
          <w:numId w:val="12"/>
        </w:numPr>
        <w:spacing w:before="0" w:beforeAutospacing="0" w:after="160" w:afterAutospacing="0" w:line="254" w:lineRule="auto"/>
        <w:ind w:left="720" w:hanging="630"/>
      </w:pPr>
      <w:r>
        <w:t>Promote</w:t>
      </w:r>
      <w:r w:rsidR="00973C30" w:rsidRPr="00DF5CBB">
        <w:t xml:space="preserve"> minimiz</w:t>
      </w:r>
      <w:r>
        <w:t>ation</w:t>
      </w:r>
      <w:r w:rsidR="00B010DA">
        <w:t xml:space="preserve"> of</w:t>
      </w:r>
      <w:r w:rsidR="00973C30" w:rsidRPr="00DF5CBB">
        <w:t xml:space="preserve"> human impact</w:t>
      </w:r>
      <w:r w:rsidR="00B010DA">
        <w:t>s</w:t>
      </w:r>
      <w:r w:rsidR="00973C30" w:rsidRPr="00DF5CBB">
        <w:t xml:space="preserve"> from </w:t>
      </w:r>
      <w:r w:rsidR="0079309E">
        <w:t xml:space="preserve">Harmful algal </w:t>
      </w:r>
      <w:r w:rsidR="00973C30" w:rsidRPr="00DF5CBB">
        <w:t>Bloom event</w:t>
      </w:r>
      <w:r>
        <w:t>s</w:t>
      </w:r>
      <w:r w:rsidR="00973C30" w:rsidRPr="00DF5CBB">
        <w:t>:</w:t>
      </w:r>
      <w:r w:rsidR="004B2FDA">
        <w:br/>
      </w:r>
      <w:r w:rsidR="00B010DA">
        <w:t xml:space="preserve">Recommend including the following in the existing response system through </w:t>
      </w:r>
      <w:r w:rsidR="00091E48">
        <w:t>-</w:t>
      </w:r>
      <w:r w:rsidR="00B010DA">
        <w:t xml:space="preserve">LDEQ </w:t>
      </w:r>
      <w:r w:rsidR="00091D2E">
        <w:t>incident investigation and reporting</w:t>
      </w:r>
      <w:r w:rsidR="00F27754">
        <w:t>,</w:t>
      </w:r>
      <w:r w:rsidR="00091D2E">
        <w:t xml:space="preserve"> </w:t>
      </w:r>
      <w:r w:rsidR="00B010DA">
        <w:t>and LDH</w:t>
      </w:r>
      <w:r w:rsidR="00091D2E">
        <w:t xml:space="preserve"> beach monitoring program</w:t>
      </w:r>
      <w:r w:rsidR="00B010DA">
        <w:t>:</w:t>
      </w:r>
      <w:r w:rsidR="00FA159E">
        <w:br/>
      </w:r>
      <w:r w:rsidR="004B2FDA">
        <w:t>-</w:t>
      </w:r>
      <w:r w:rsidR="00091E48">
        <w:t>develop a protocol among phytoplankton (HAB) experts and Louisiana and federal agencies for proper collection, storage and transfer of samples of suspected HABs, not just for incidents, but for routine sampling</w:t>
      </w:r>
      <w:r w:rsidR="00FA159E">
        <w:br/>
      </w:r>
      <w:r w:rsidR="00F27754">
        <w:t>-</w:t>
      </w:r>
      <w:r w:rsidR="004B2FDA">
        <w:t>updated key expert contacts in Louisiana and along the Gulf coast</w:t>
      </w:r>
      <w:r w:rsidR="004B2FDA">
        <w:br/>
        <w:t>-location of sample analysis facilities for different algal toxins</w:t>
      </w:r>
      <w:r w:rsidR="004B2FDA">
        <w:br/>
        <w:t>-safe and appropriate sampling protocols for the most likely bloom species</w:t>
      </w:r>
      <w:r w:rsidR="00A27422">
        <w:br/>
        <w:t>-</w:t>
      </w:r>
      <w:r>
        <w:t xml:space="preserve">maintain </w:t>
      </w:r>
      <w:r w:rsidR="00A27422">
        <w:t xml:space="preserve">a system for community members to lodge a notification of </w:t>
      </w:r>
      <w:r w:rsidR="00DD5401">
        <w:t xml:space="preserve">suspected </w:t>
      </w:r>
      <w:r w:rsidR="0079309E">
        <w:t xml:space="preserve">harmful algal </w:t>
      </w:r>
      <w:r w:rsidR="00DD5401">
        <w:t>blooms</w:t>
      </w:r>
    </w:p>
    <w:p w14:paraId="698E219D" w14:textId="324B67B0" w:rsidR="00973C30" w:rsidRPr="00DF5CBB" w:rsidRDefault="00973C30" w:rsidP="00DF5CBB">
      <w:pPr>
        <w:pStyle w:val="NormalWeb"/>
        <w:numPr>
          <w:ilvl w:val="0"/>
          <w:numId w:val="12"/>
        </w:numPr>
        <w:spacing w:before="0" w:beforeAutospacing="0" w:after="160" w:afterAutospacing="0" w:line="254" w:lineRule="auto"/>
        <w:ind w:left="720" w:hanging="630"/>
      </w:pPr>
      <w:r w:rsidRPr="00DF5CBB">
        <w:t>Public awareness and understanding:</w:t>
      </w:r>
      <w:r w:rsidR="004B2FDA">
        <w:br/>
        <w:t>-</w:t>
      </w:r>
      <w:r w:rsidR="00BB7FB4">
        <w:t xml:space="preserve">Promote </w:t>
      </w:r>
      <w:r w:rsidR="004B2FDA">
        <w:t xml:space="preserve">an informational network of scientists and managers on harmful </w:t>
      </w:r>
      <w:r w:rsidR="0079309E">
        <w:t xml:space="preserve">algal </w:t>
      </w:r>
      <w:r w:rsidR="004B2FDA">
        <w:t>issues within coastal Louisiana</w:t>
      </w:r>
      <w:r w:rsidR="004B2FDA">
        <w:br/>
        <w:t>-</w:t>
      </w:r>
      <w:r w:rsidR="00BB7FB4" w:rsidRPr="00BB7FB4">
        <w:t xml:space="preserve"> </w:t>
      </w:r>
      <w:r w:rsidR="00BB7FB4">
        <w:t>Promote</w:t>
      </w:r>
      <w:r w:rsidR="004B2FDA">
        <w:t xml:space="preserve"> a common webpage for essential informational resources and key contacts</w:t>
      </w:r>
      <w:r w:rsidR="00A27422">
        <w:br/>
        <w:t>-</w:t>
      </w:r>
      <w:r w:rsidR="00BB7FB4" w:rsidRPr="00BB7FB4">
        <w:t xml:space="preserve"> </w:t>
      </w:r>
      <w:r w:rsidR="00BB7FB4">
        <w:t>Promote</w:t>
      </w:r>
      <w:r w:rsidR="00A27422">
        <w:t xml:space="preserve"> core information on different species that can be used at educational events, during non blooms and during blooms </w:t>
      </w:r>
      <w:r w:rsidR="00BB7FB4">
        <w:t>(safe seafood handling)</w:t>
      </w:r>
      <w:r w:rsidR="00F27754">
        <w:t xml:space="preserve"> </w:t>
      </w:r>
      <w:r w:rsidR="00A27422">
        <w:t>to increase awareness</w:t>
      </w:r>
    </w:p>
    <w:p w14:paraId="4190EB38" w14:textId="35DEE2CA" w:rsidR="00D53F24" w:rsidRPr="00DF5CBB" w:rsidRDefault="00D53F24" w:rsidP="00DF5CBB">
      <w:pPr>
        <w:pStyle w:val="NormalWeb"/>
        <w:numPr>
          <w:ilvl w:val="0"/>
          <w:numId w:val="10"/>
        </w:numPr>
        <w:spacing w:before="0" w:beforeAutospacing="0" w:after="160" w:afterAutospacing="0" w:line="254" w:lineRule="auto"/>
      </w:pPr>
      <w:r w:rsidRPr="00DF5CBB">
        <w:t>Location where the action will take place</w:t>
      </w:r>
    </w:p>
    <w:p w14:paraId="71F8B382" w14:textId="789A8E20" w:rsidR="00973C30" w:rsidRPr="00F721BA" w:rsidRDefault="00F721BA" w:rsidP="00DF5CBB">
      <w:pPr>
        <w:pStyle w:val="NormalWeb"/>
        <w:spacing w:before="0" w:beforeAutospacing="0" w:after="160" w:afterAutospacing="0" w:line="254" w:lineRule="auto"/>
        <w:ind w:left="-180"/>
      </w:pPr>
      <w:r>
        <w:t>This action applies to the entire Barataria - Terrebonne estuary watershed</w:t>
      </w:r>
    </w:p>
    <w:p w14:paraId="4DD2AE5C" w14:textId="57724E88" w:rsidR="00973C30" w:rsidRPr="00F721BA" w:rsidRDefault="00D53F24" w:rsidP="00DF5CBB">
      <w:pPr>
        <w:pStyle w:val="NormalWeb"/>
        <w:numPr>
          <w:ilvl w:val="0"/>
          <w:numId w:val="10"/>
        </w:numPr>
        <w:spacing w:before="0" w:beforeAutospacing="0" w:after="160" w:afterAutospacing="0" w:line="254" w:lineRule="auto"/>
      </w:pPr>
      <w:r w:rsidRPr="00F721BA">
        <w:t>Lead agency or entity responsible for implementing action</w:t>
      </w:r>
    </w:p>
    <w:p w14:paraId="43CCB87A" w14:textId="259111F0" w:rsidR="00D6315A" w:rsidRPr="00F721BA" w:rsidRDefault="00973C30" w:rsidP="00BC3AB1">
      <w:pPr>
        <w:pStyle w:val="NormalWeb"/>
        <w:numPr>
          <w:ilvl w:val="0"/>
          <w:numId w:val="14"/>
        </w:numPr>
        <w:spacing w:before="0" w:beforeAutospacing="0" w:after="160" w:afterAutospacing="0" w:line="254" w:lineRule="auto"/>
        <w:ind w:left="900" w:hanging="720"/>
      </w:pPr>
      <w:r w:rsidRPr="00F721BA">
        <w:t>Implementation of Best Management Practices in Watersheds of BTES:</w:t>
      </w:r>
      <w:r w:rsidR="00DD5401" w:rsidRPr="00F721BA">
        <w:br/>
        <w:t>-Louisiana Department of Agriculture and Forestry</w:t>
      </w:r>
      <w:r w:rsidR="00DD5401" w:rsidRPr="00F721BA">
        <w:br/>
        <w:t>-Louisiana Department of Environment</w:t>
      </w:r>
      <w:r w:rsidR="00D6315A" w:rsidRPr="00F721BA">
        <w:t>al Quality</w:t>
      </w:r>
      <w:r w:rsidR="00BC3AB1">
        <w:br/>
        <w:t>-</w:t>
      </w:r>
      <w:r w:rsidR="00D6315A" w:rsidRPr="00F721BA">
        <w:t>Natural Resources Conservation Service</w:t>
      </w:r>
      <w:r w:rsidR="00BC3AB1">
        <w:br/>
        <w:t>-</w:t>
      </w:r>
      <w:r w:rsidR="00D6315A" w:rsidRPr="00F721BA">
        <w:t>Environmental Protection Agency</w:t>
      </w:r>
      <w:r w:rsidR="00BC3AB1">
        <w:br/>
        <w:t>-</w:t>
      </w:r>
      <w:r w:rsidR="00D6315A" w:rsidRPr="00F721BA">
        <w:t>Barataria-Terrebonne National Estuary Program</w:t>
      </w:r>
    </w:p>
    <w:p w14:paraId="6A5C01EB" w14:textId="5BB819D5" w:rsidR="004927F9" w:rsidRPr="00F721BA" w:rsidRDefault="00973C30" w:rsidP="00BC3AB1">
      <w:pPr>
        <w:pStyle w:val="NormalWeb"/>
        <w:numPr>
          <w:ilvl w:val="0"/>
          <w:numId w:val="14"/>
        </w:numPr>
        <w:spacing w:before="0" w:beforeAutospacing="0" w:after="160" w:afterAutospacing="0" w:line="254" w:lineRule="auto"/>
        <w:ind w:left="900" w:hanging="720"/>
      </w:pPr>
      <w:r w:rsidRPr="00F721BA">
        <w:t xml:space="preserve">Preparedness to minimize human impact from Toxic or </w:t>
      </w:r>
      <w:r w:rsidR="0079309E" w:rsidRPr="00F721BA">
        <w:t xml:space="preserve">Harmful algal </w:t>
      </w:r>
      <w:r w:rsidRPr="00F721BA">
        <w:t>Bloom event:</w:t>
      </w:r>
      <w:r w:rsidR="00DD5401" w:rsidRPr="00F721BA">
        <w:br/>
      </w:r>
      <w:r w:rsidR="00DD5401" w:rsidRPr="00F721BA">
        <w:lastRenderedPageBreak/>
        <w:t>-Louisiana Department of Agriculture and Forestry</w:t>
      </w:r>
      <w:r w:rsidR="00DD5401" w:rsidRPr="00F721BA">
        <w:br/>
        <w:t>-Louisiana Department of Health</w:t>
      </w:r>
      <w:r w:rsidR="00DD5401" w:rsidRPr="00F721BA">
        <w:br/>
        <w:t>-Louisiana Department of Environment</w:t>
      </w:r>
      <w:r w:rsidR="00D6315A" w:rsidRPr="00F721BA">
        <w:t>al Quality incident responders</w:t>
      </w:r>
      <w:r w:rsidR="00FA159E">
        <w:t xml:space="preserve"> </w:t>
      </w:r>
      <w:r w:rsidR="00BC3AB1">
        <w:br/>
        <w:t>-</w:t>
      </w:r>
      <w:r w:rsidR="00B440E2">
        <w:t>Louisiana Department</w:t>
      </w:r>
      <w:r w:rsidR="00D6315A" w:rsidRPr="00F721BA">
        <w:t xml:space="preserve"> of Wildlife and Fisheries</w:t>
      </w:r>
      <w:r w:rsidR="00BC3AB1">
        <w:br/>
        <w:t>-</w:t>
      </w:r>
      <w:r w:rsidR="004927F9" w:rsidRPr="00F721BA">
        <w:t>US</w:t>
      </w:r>
      <w:r w:rsidR="00B440E2">
        <w:t xml:space="preserve"> Department of Agriculture,</w:t>
      </w:r>
      <w:r w:rsidR="004927F9" w:rsidRPr="00F721BA">
        <w:t>, Food and Dru</w:t>
      </w:r>
      <w:r w:rsidR="00637BB9">
        <w:t xml:space="preserve">g Administration </w:t>
      </w:r>
    </w:p>
    <w:p w14:paraId="29BC7DE3" w14:textId="26928EAB" w:rsidR="004927F9" w:rsidRPr="00F721BA" w:rsidRDefault="00973C30" w:rsidP="00D972AC">
      <w:pPr>
        <w:pStyle w:val="NormalWeb"/>
        <w:numPr>
          <w:ilvl w:val="0"/>
          <w:numId w:val="14"/>
        </w:numPr>
        <w:spacing w:before="0" w:beforeAutospacing="0" w:after="160" w:afterAutospacing="0" w:line="254" w:lineRule="auto"/>
        <w:ind w:left="720" w:hanging="720"/>
      </w:pPr>
      <w:r w:rsidRPr="00F721BA">
        <w:t>Public awareness and understanding:</w:t>
      </w:r>
      <w:r w:rsidR="00DD5401" w:rsidRPr="00F721BA">
        <w:br/>
        <w:t>-</w:t>
      </w:r>
      <w:r w:rsidR="00BC3AB1" w:rsidRPr="00F721BA">
        <w:t>Barataria-Terrebonne National Estuary Program</w:t>
      </w:r>
      <w:r w:rsidR="00DD5401" w:rsidRPr="00F721BA">
        <w:br/>
        <w:t>-Louisiana Department of Agriculture and Forestry</w:t>
      </w:r>
      <w:r w:rsidR="00DD5401" w:rsidRPr="00F721BA">
        <w:br/>
        <w:t>-Louisiana Department of Health</w:t>
      </w:r>
      <w:r w:rsidR="00DD5401" w:rsidRPr="00F721BA">
        <w:br/>
        <w:t>-Louisiana Department of Environment</w:t>
      </w:r>
      <w:r w:rsidR="00FE4E25" w:rsidRPr="00F721BA">
        <w:t>al Quality</w:t>
      </w:r>
      <w:r w:rsidR="00FA159E">
        <w:br/>
        <w:t>-</w:t>
      </w:r>
      <w:r w:rsidR="00B440E2">
        <w:t xml:space="preserve">Louisiana Environmental Education Commission, </w:t>
      </w:r>
      <w:r w:rsidR="00046F7C">
        <w:br/>
        <w:t>-</w:t>
      </w:r>
      <w:r w:rsidR="00B440E2">
        <w:t>Louisiana Department of Wildlife &amp; Fisheries</w:t>
      </w:r>
      <w:r w:rsidR="00DD5401" w:rsidRPr="00F721BA">
        <w:br/>
        <w:t>-Louisiana Universities Marine Consortium</w:t>
      </w:r>
      <w:r w:rsidR="00DD5401" w:rsidRPr="00F721BA">
        <w:br/>
        <w:t>-The Water Institute of the Gulf</w:t>
      </w:r>
      <w:r w:rsidR="00BC3AB1">
        <w:br/>
        <w:t>-</w:t>
      </w:r>
      <w:r w:rsidR="004927F9" w:rsidRPr="00F721BA">
        <w:t xml:space="preserve">Louisiana </w:t>
      </w:r>
      <w:r w:rsidR="00B440E2">
        <w:t>Department</w:t>
      </w:r>
      <w:r w:rsidR="004927F9" w:rsidRPr="00F721BA">
        <w:t xml:space="preserve"> of Education</w:t>
      </w:r>
      <w:r w:rsidR="00BC3AB1">
        <w:br/>
        <w:t>-</w:t>
      </w:r>
      <w:r w:rsidR="004927F9" w:rsidRPr="00F721BA">
        <w:t>Louisiana Sea</w:t>
      </w:r>
      <w:r w:rsidR="00B440E2">
        <w:t xml:space="preserve"> </w:t>
      </w:r>
      <w:r w:rsidR="004927F9" w:rsidRPr="00F721BA">
        <w:t>Grant</w:t>
      </w:r>
      <w:r w:rsidR="00B440E2">
        <w:t xml:space="preserve"> College Program</w:t>
      </w:r>
      <w:r w:rsidR="00BC3AB1">
        <w:br/>
        <w:t>-</w:t>
      </w:r>
      <w:r w:rsidR="00B5136B">
        <w:t xml:space="preserve">U.S. </w:t>
      </w:r>
      <w:r w:rsidR="004927F9" w:rsidRPr="00F721BA">
        <w:t>E</w:t>
      </w:r>
      <w:r w:rsidR="00B5136B">
        <w:t xml:space="preserve">nvironmental </w:t>
      </w:r>
      <w:r w:rsidR="004927F9" w:rsidRPr="00F721BA">
        <w:t>P</w:t>
      </w:r>
      <w:r w:rsidR="00B5136B">
        <w:t xml:space="preserve">rotection </w:t>
      </w:r>
      <w:r w:rsidR="004927F9" w:rsidRPr="00F721BA">
        <w:t>A</w:t>
      </w:r>
      <w:r w:rsidR="00B5136B">
        <w:t xml:space="preserve">gency </w:t>
      </w:r>
      <w:r w:rsidR="004927F9" w:rsidRPr="00F721BA">
        <w:t>/</w:t>
      </w:r>
      <w:r w:rsidR="00D972AC">
        <w:t>National Environment Program</w:t>
      </w:r>
      <w:r w:rsidR="00D972AC" w:rsidRPr="00F721BA">
        <w:t>s</w:t>
      </w:r>
      <w:r w:rsidR="004927F9" w:rsidRPr="00F721BA">
        <w:t>/</w:t>
      </w:r>
      <w:r w:rsidR="00D972AC">
        <w:t>Gulf of Mexico Program</w:t>
      </w:r>
      <w:r w:rsidR="004927F9" w:rsidRPr="00F721BA">
        <w:t>/G</w:t>
      </w:r>
      <w:r w:rsidR="00D972AC">
        <w:t>ulf of Mexico Alliance</w:t>
      </w:r>
      <w:r w:rsidR="00BC3AB1">
        <w:t>-</w:t>
      </w:r>
      <w:r w:rsidR="004927F9" w:rsidRPr="00F721BA">
        <w:t>Private aquariums along gulf coast (e</w:t>
      </w:r>
      <w:r w:rsidR="00B440E2">
        <w:t>.</w:t>
      </w:r>
      <w:r w:rsidR="004927F9" w:rsidRPr="00F721BA">
        <w:t>g.</w:t>
      </w:r>
      <w:r w:rsidR="00B440E2">
        <w:t>,</w:t>
      </w:r>
      <w:r w:rsidR="004927F9" w:rsidRPr="00F721BA">
        <w:t xml:space="preserve"> Audubon)</w:t>
      </w:r>
    </w:p>
    <w:p w14:paraId="77A332B8" w14:textId="0D299BE8" w:rsidR="00597AD3" w:rsidRPr="00F721BA" w:rsidRDefault="00D53F24" w:rsidP="005F4E3D">
      <w:pPr>
        <w:pStyle w:val="NormalWeb"/>
        <w:numPr>
          <w:ilvl w:val="0"/>
          <w:numId w:val="10"/>
        </w:numPr>
        <w:spacing w:before="0" w:beforeAutospacing="0" w:after="160" w:afterAutospacing="0" w:line="254" w:lineRule="auto"/>
      </w:pPr>
      <w:r w:rsidRPr="00F721BA">
        <w:t>Timelines and/or milestones</w:t>
      </w:r>
    </w:p>
    <w:p w14:paraId="1ECDBB3B" w14:textId="0FCCFBB9" w:rsidR="00597AD3" w:rsidRPr="00F721BA" w:rsidRDefault="00DD5401" w:rsidP="00597AD3">
      <w:pPr>
        <w:pStyle w:val="NormalWeb"/>
        <w:numPr>
          <w:ilvl w:val="0"/>
          <w:numId w:val="15"/>
        </w:numPr>
        <w:spacing w:before="0" w:beforeAutospacing="0" w:after="160" w:afterAutospacing="0" w:line="254" w:lineRule="auto"/>
      </w:pPr>
      <w:r w:rsidRPr="00F721BA">
        <w:t xml:space="preserve">Implementation of Best Management Practices in Watersheds of BTES: </w:t>
      </w:r>
      <w:r w:rsidR="00597AD3" w:rsidRPr="00F721BA">
        <w:br/>
        <w:t>-as per relevant timelines for watershed management with relevant agencies; ongoing.</w:t>
      </w:r>
    </w:p>
    <w:p w14:paraId="1916419F" w14:textId="3806FB54" w:rsidR="00597AD3" w:rsidRPr="00F721BA" w:rsidRDefault="00DD5401" w:rsidP="00597AD3">
      <w:pPr>
        <w:pStyle w:val="NormalWeb"/>
        <w:numPr>
          <w:ilvl w:val="0"/>
          <w:numId w:val="15"/>
        </w:numPr>
        <w:spacing w:before="0" w:beforeAutospacing="0" w:after="160" w:afterAutospacing="0" w:line="254" w:lineRule="auto"/>
      </w:pPr>
      <w:r w:rsidRPr="00F721BA">
        <w:t xml:space="preserve">Preparedness to minimize human impact from Toxic or </w:t>
      </w:r>
      <w:r w:rsidR="0079309E" w:rsidRPr="00F721BA">
        <w:t xml:space="preserve">Harmful algal </w:t>
      </w:r>
      <w:r w:rsidRPr="00F721BA">
        <w:t>Bloom event:</w:t>
      </w:r>
      <w:r w:rsidR="00637BB9">
        <w:br/>
        <w:t>-through available opportunities and synergistic activities</w:t>
      </w:r>
      <w:r w:rsidR="00597AD3" w:rsidRPr="00F721BA">
        <w:br/>
        <w:t>-establish network</w:t>
      </w:r>
      <w:r w:rsidR="00B440E2">
        <w:t xml:space="preserve"> of scientists and agencies in Louisiana</w:t>
      </w:r>
      <w:r w:rsidR="00597AD3" w:rsidRPr="00F721BA">
        <w:t xml:space="preserve"> </w:t>
      </w:r>
      <w:r w:rsidR="00597AD3" w:rsidRPr="00F721BA">
        <w:br/>
        <w:t xml:space="preserve">-collate base knowledge and develop key messages </w:t>
      </w:r>
      <w:r w:rsidR="00597AD3" w:rsidRPr="00F721BA">
        <w:br/>
        <w:t xml:space="preserve">-develop core web materials for dissemination </w:t>
      </w:r>
    </w:p>
    <w:p w14:paraId="1BA55A93" w14:textId="1966F964" w:rsidR="00DD5401" w:rsidRPr="00F721BA" w:rsidRDefault="00DD5401" w:rsidP="00637BB9">
      <w:pPr>
        <w:pStyle w:val="NormalWeb"/>
        <w:numPr>
          <w:ilvl w:val="0"/>
          <w:numId w:val="15"/>
        </w:numPr>
        <w:spacing w:before="0" w:beforeAutospacing="0" w:after="160" w:afterAutospacing="0" w:line="254" w:lineRule="auto"/>
      </w:pPr>
      <w:r w:rsidRPr="00F721BA">
        <w:t xml:space="preserve">Public awareness and understanding: </w:t>
      </w:r>
      <w:r w:rsidR="00597AD3" w:rsidRPr="00F721BA">
        <w:br/>
      </w:r>
      <w:r w:rsidR="00637BB9">
        <w:t>-through available opportunities and synergistic activities</w:t>
      </w:r>
      <w:r w:rsidR="00637BB9" w:rsidRPr="00F721BA">
        <w:t xml:space="preserve"> </w:t>
      </w:r>
      <w:r w:rsidR="00637BB9">
        <w:br/>
      </w:r>
      <w:r w:rsidR="00597AD3" w:rsidRPr="00F721BA">
        <w:t xml:space="preserve">-establish network </w:t>
      </w:r>
      <w:r w:rsidR="00B440E2">
        <w:t>among citizens, agencies and environmental education resources</w:t>
      </w:r>
      <w:r w:rsidR="00637BB9">
        <w:br/>
      </w:r>
      <w:r w:rsidR="00597AD3" w:rsidRPr="00F721BA">
        <w:t>-collate base knowledge and</w:t>
      </w:r>
      <w:r w:rsidR="00637BB9">
        <w:t xml:space="preserve"> develop key messages </w:t>
      </w:r>
      <w:r w:rsidR="00597AD3" w:rsidRPr="00F721BA">
        <w:br/>
        <w:t>-develop core web materia</w:t>
      </w:r>
      <w:r w:rsidR="00637BB9">
        <w:t xml:space="preserve">ls for dissemination </w:t>
      </w:r>
    </w:p>
    <w:p w14:paraId="6E047FFE" w14:textId="393FF13E" w:rsidR="00D53F24" w:rsidRPr="00F721BA" w:rsidRDefault="00D53F24" w:rsidP="005F4E3D">
      <w:pPr>
        <w:pStyle w:val="NormalWeb"/>
        <w:numPr>
          <w:ilvl w:val="0"/>
          <w:numId w:val="10"/>
        </w:numPr>
        <w:spacing w:before="0" w:beforeAutospacing="0" w:after="160" w:afterAutospacing="0" w:line="254" w:lineRule="auto"/>
      </w:pPr>
      <w:r w:rsidRPr="00F721BA">
        <w:t>Possible Range of Costs and Sources of Funding</w:t>
      </w:r>
    </w:p>
    <w:p w14:paraId="536D54C1" w14:textId="5F47845C" w:rsidR="00144099" w:rsidRPr="00F721BA" w:rsidRDefault="007A799F" w:rsidP="00FA159E">
      <w:pPr>
        <w:pStyle w:val="NormalWeb"/>
        <w:numPr>
          <w:ilvl w:val="0"/>
          <w:numId w:val="16"/>
        </w:numPr>
        <w:spacing w:before="0" w:beforeAutospacing="0" w:after="160" w:afterAutospacing="0" w:line="254" w:lineRule="auto"/>
      </w:pPr>
      <w:r w:rsidRPr="00F721BA">
        <w:t>Implementation of Best Management Practices in Watersheds of BTES:</w:t>
      </w:r>
      <w:r w:rsidRPr="00F721BA">
        <w:br/>
      </w:r>
      <w:r w:rsidR="00637BB9">
        <w:t>-</w:t>
      </w:r>
      <w:r w:rsidR="00637BB9" w:rsidRPr="00F721BA">
        <w:t>EPA funds through LDEQ for nutrient reduction strategies/ BMPs</w:t>
      </w:r>
      <w:r w:rsidR="00637BB9">
        <w:br/>
        <w:t>-</w:t>
      </w:r>
      <w:r w:rsidR="00637BB9" w:rsidRPr="00F721BA">
        <w:t>CPRA nutrient reduction strategies using coastal restorations strategies</w:t>
      </w:r>
      <w:r w:rsidR="00637BB9">
        <w:br/>
        <w:t>-</w:t>
      </w:r>
      <w:r w:rsidR="00637BB9" w:rsidRPr="00F721BA">
        <w:t>Louisiana Department of Agriculture and Forestry</w:t>
      </w:r>
      <w:r w:rsidR="00637BB9">
        <w:br/>
        <w:t>-</w:t>
      </w:r>
      <w:r w:rsidR="00637BB9" w:rsidRPr="00F721BA">
        <w:t>Louisiana Department of Environmental Quality</w:t>
      </w:r>
      <w:r w:rsidR="00046F7C">
        <w:br/>
        <w:t>-Louisiana Department of Health</w:t>
      </w:r>
      <w:r w:rsidR="00144099">
        <w:t>–</w:t>
      </w:r>
    </w:p>
    <w:p w14:paraId="3EB83193" w14:textId="1202A837" w:rsidR="007A799F" w:rsidRPr="00F721BA" w:rsidRDefault="007A799F" w:rsidP="00637BB9">
      <w:pPr>
        <w:pStyle w:val="NormalWeb"/>
        <w:numPr>
          <w:ilvl w:val="0"/>
          <w:numId w:val="16"/>
        </w:numPr>
        <w:spacing w:before="0" w:beforeAutospacing="0" w:after="160" w:afterAutospacing="0" w:line="254" w:lineRule="auto"/>
      </w:pPr>
      <w:r w:rsidRPr="00F721BA">
        <w:lastRenderedPageBreak/>
        <w:t xml:space="preserve">Preparedness to minimize human impact from Toxic or </w:t>
      </w:r>
      <w:r w:rsidR="0079309E" w:rsidRPr="00F721BA">
        <w:t xml:space="preserve">Harmful algal </w:t>
      </w:r>
      <w:r w:rsidRPr="00F721BA">
        <w:t>Bloom event:</w:t>
      </w:r>
      <w:r w:rsidRPr="00F721BA">
        <w:br/>
      </w:r>
      <w:r w:rsidR="00637BB9">
        <w:t>-</w:t>
      </w:r>
      <w:r w:rsidR="00637BB9" w:rsidRPr="00F721BA">
        <w:t>Louisiana Department of Environmental Quality</w:t>
      </w:r>
      <w:r w:rsidR="00637BB9">
        <w:br/>
        <w:t>-</w:t>
      </w:r>
      <w:r w:rsidR="00637BB9" w:rsidRPr="00637BB9">
        <w:t xml:space="preserve"> </w:t>
      </w:r>
      <w:r w:rsidR="00637BB9" w:rsidRPr="00F721BA">
        <w:t>NOAA</w:t>
      </w:r>
      <w:r w:rsidR="00637BB9">
        <w:br/>
        <w:t>-Louisiana Seagrant</w:t>
      </w:r>
      <w:r w:rsidR="00637BB9">
        <w:br/>
        <w:t>-</w:t>
      </w:r>
      <w:r w:rsidR="00637BB9" w:rsidRPr="00637BB9">
        <w:t xml:space="preserve"> </w:t>
      </w:r>
      <w:r w:rsidR="00637BB9" w:rsidRPr="00F721BA">
        <w:t>Louisiana Department of Health</w:t>
      </w:r>
      <w:r w:rsidR="00637BB9">
        <w:br/>
        <w:t>-</w:t>
      </w:r>
      <w:r w:rsidR="00637BB9" w:rsidRPr="00F721BA">
        <w:t>GOMA – Priority issue team</w:t>
      </w:r>
    </w:p>
    <w:p w14:paraId="050A28AA" w14:textId="21200618" w:rsidR="00D30860" w:rsidRPr="00F721BA" w:rsidRDefault="007A799F" w:rsidP="00B5136B">
      <w:pPr>
        <w:pStyle w:val="NormalWeb"/>
        <w:numPr>
          <w:ilvl w:val="0"/>
          <w:numId w:val="16"/>
        </w:numPr>
        <w:spacing w:before="0" w:beforeAutospacing="0" w:after="160" w:afterAutospacing="0" w:line="254" w:lineRule="auto"/>
      </w:pPr>
      <w:r w:rsidRPr="00F721BA">
        <w:t>Public awareness and understanding:</w:t>
      </w:r>
      <w:r w:rsidRPr="00F721BA">
        <w:br/>
      </w:r>
      <w:r w:rsidR="00637BB9">
        <w:t>-</w:t>
      </w:r>
      <w:r w:rsidR="00637BB9" w:rsidRPr="00F721BA">
        <w:t>Louisiana Department of Environmental Quality</w:t>
      </w:r>
      <w:r w:rsidR="00B5136B">
        <w:br/>
        <w:t>-N</w:t>
      </w:r>
      <w:r w:rsidR="00D972AC">
        <w:t>ational Oceanic and Atmospheric Administration</w:t>
      </w:r>
      <w:r w:rsidR="00B5136B">
        <w:t>-</w:t>
      </w:r>
      <w:r w:rsidR="00D30860" w:rsidRPr="00F721BA">
        <w:t>L</w:t>
      </w:r>
      <w:r w:rsidR="00B5136B">
        <w:t>ouisiana</w:t>
      </w:r>
      <w:r w:rsidR="00D30860" w:rsidRPr="00F721BA">
        <w:t xml:space="preserve"> SeaGrant</w:t>
      </w:r>
      <w:r w:rsidR="00B5136B">
        <w:br/>
        <w:t>-</w:t>
      </w:r>
      <w:r w:rsidR="00B5136B" w:rsidRPr="00F721BA">
        <w:t>Louisiana Department of Health</w:t>
      </w:r>
      <w:r w:rsidR="00B5136B">
        <w:br/>
        <w:t>-</w:t>
      </w:r>
      <w:r w:rsidR="00B5136B" w:rsidRPr="00F721BA">
        <w:t>Barataria-Terrebonne National Estuary Program</w:t>
      </w:r>
      <w:r w:rsidR="00B5136B">
        <w:br/>
        <w:t>-Restore Act funds</w:t>
      </w:r>
      <w:r w:rsidR="00B5136B">
        <w:br/>
        <w:t>-Gulf of Mexico Alliance</w:t>
      </w:r>
      <w:r w:rsidR="00B5136B" w:rsidRPr="00F721BA">
        <w:t xml:space="preserve"> – Priority issue team</w:t>
      </w:r>
      <w:r w:rsidR="00B5136B">
        <w:br/>
        <w:t>-Gulf of Mexico Program USEPA</w:t>
      </w:r>
    </w:p>
    <w:p w14:paraId="3DAF2683" w14:textId="120B3EC4" w:rsidR="00D53F24" w:rsidRPr="00F721BA" w:rsidRDefault="00D53F24" w:rsidP="00D53F24">
      <w:pPr>
        <w:pStyle w:val="NormalWeb"/>
        <w:spacing w:before="0" w:beforeAutospacing="0" w:after="160" w:afterAutospacing="0" w:line="254" w:lineRule="auto"/>
        <w:ind w:left="1080" w:hanging="1620"/>
      </w:pPr>
      <w:r w:rsidRPr="00F721BA">
        <w:t>H.</w:t>
      </w:r>
      <w:r w:rsidRPr="00F721BA">
        <w:rPr>
          <w:sz w:val="14"/>
          <w:szCs w:val="14"/>
        </w:rPr>
        <w:t xml:space="preserve"> </w:t>
      </w:r>
      <w:r w:rsidRPr="00F721BA">
        <w:t>Performance measu</w:t>
      </w:r>
      <w:r w:rsidR="00B5136B">
        <w:t xml:space="preserve">res </w:t>
      </w:r>
    </w:p>
    <w:p w14:paraId="61ED3941" w14:textId="437FB064" w:rsidR="00144099" w:rsidRDefault="00D53F24" w:rsidP="00B5136B">
      <w:pPr>
        <w:pStyle w:val="NormalWeb"/>
        <w:spacing w:before="0" w:beforeAutospacing="0" w:after="160" w:afterAutospacing="0" w:line="254" w:lineRule="auto"/>
      </w:pPr>
      <w:r w:rsidRPr="00F721BA">
        <w:t>a.</w:t>
      </w:r>
      <w:r w:rsidRPr="00F721BA">
        <w:rPr>
          <w:sz w:val="14"/>
          <w:szCs w:val="14"/>
        </w:rPr>
        <w:t xml:space="preserve"> </w:t>
      </w:r>
      <w:r w:rsidRPr="00F721BA">
        <w:t xml:space="preserve">Possible </w:t>
      </w:r>
      <w:r w:rsidR="00144099">
        <w:t>d</w:t>
      </w:r>
      <w:r w:rsidRPr="00F721BA">
        <w:t xml:space="preserve">ata </w:t>
      </w:r>
      <w:r w:rsidR="00144099">
        <w:t>g</w:t>
      </w:r>
      <w:r w:rsidRPr="00F721BA">
        <w:t>athered</w:t>
      </w:r>
    </w:p>
    <w:p w14:paraId="01C1DA67" w14:textId="7C677B7F" w:rsidR="00B5136B" w:rsidRPr="00F721BA" w:rsidRDefault="00144099" w:rsidP="00B5136B">
      <w:pPr>
        <w:pStyle w:val="NormalWeb"/>
        <w:spacing w:before="0" w:beforeAutospacing="0" w:after="160" w:afterAutospacing="0" w:line="254" w:lineRule="auto"/>
      </w:pPr>
      <w:r>
        <w:t>-identify taxonomic and toxin experts</w:t>
      </w:r>
      <w:r w:rsidR="007A799F" w:rsidRPr="00F721BA">
        <w:br/>
        <w:t>-</w:t>
      </w:r>
      <w:r>
        <w:t>n</w:t>
      </w:r>
      <w:r w:rsidR="007A799F" w:rsidRPr="00F721BA">
        <w:t xml:space="preserve">umber of experts engaged in an advisory capacity in </w:t>
      </w:r>
      <w:r w:rsidR="007A799F" w:rsidRPr="00FA159E">
        <w:t xml:space="preserve">the </w:t>
      </w:r>
      <w:r w:rsidR="00FA159E" w:rsidRPr="00FA159E">
        <w:t>panel</w:t>
      </w:r>
      <w:r w:rsidR="007A799F" w:rsidRPr="00FA159E">
        <w:t xml:space="preserve"> of experts</w:t>
      </w:r>
      <w:r w:rsidR="007A799F" w:rsidRPr="00F721BA">
        <w:br/>
        <w:t>-number of web pages developed, and number of times updated</w:t>
      </w:r>
      <w:r w:rsidR="007A799F" w:rsidRPr="00F721BA">
        <w:br/>
        <w:t>-number of fliers, brochures, informational advisory outputs developed</w:t>
      </w:r>
      <w:r w:rsidR="007A799F" w:rsidRPr="00F721BA">
        <w:br/>
        <w:t>-number of community submissions</w:t>
      </w:r>
      <w:r w:rsidR="00D30860" w:rsidRPr="00F721BA">
        <w:t>/reports</w:t>
      </w:r>
      <w:r w:rsidR="007A799F" w:rsidRPr="00F721BA">
        <w:t xml:space="preserve"> of potential </w:t>
      </w:r>
      <w:r w:rsidR="0079309E" w:rsidRPr="00F721BA">
        <w:t xml:space="preserve">harmful algal </w:t>
      </w:r>
      <w:r w:rsidR="007A799F" w:rsidRPr="00F721BA">
        <w:t>bloom events</w:t>
      </w:r>
      <w:r w:rsidR="00B5136B">
        <w:br/>
        <w:t>-</w:t>
      </w:r>
      <w:r>
        <w:t>s</w:t>
      </w:r>
      <w:r w:rsidR="00B5136B" w:rsidRPr="00F721BA">
        <w:t>patial analysis system</w:t>
      </w:r>
      <w:r>
        <w:t xml:space="preserve"> </w:t>
      </w:r>
      <w:r w:rsidR="00B5136B" w:rsidRPr="00F721BA">
        <w:t>- mapping reports of HABs</w:t>
      </w:r>
      <w:r w:rsidR="00B5136B">
        <w:br/>
      </w:r>
      <w:r w:rsidR="00FA159E">
        <w:t>-</w:t>
      </w:r>
      <w:r w:rsidR="00B5136B">
        <w:t>NOAA – National Estuarine Eutrophication Assessment</w:t>
      </w:r>
      <w:r w:rsidR="00FA159E">
        <w:br/>
        <w:t xml:space="preserve">-reporting of events to the national HAB reporting system </w:t>
      </w:r>
      <w:r w:rsidR="00D972AC">
        <w:t>(Louisiana Universities Marine Consortium</w:t>
      </w:r>
      <w:r w:rsidR="00FA159E">
        <w:t>)</w:t>
      </w:r>
    </w:p>
    <w:p w14:paraId="32592DB0" w14:textId="1E9FA865" w:rsidR="00D53F24" w:rsidRPr="00F721BA" w:rsidRDefault="00D53F24" w:rsidP="00B5136B">
      <w:pPr>
        <w:pStyle w:val="NormalWeb"/>
        <w:spacing w:before="0" w:beforeAutospacing="0" w:after="160" w:afterAutospacing="0" w:line="254" w:lineRule="auto"/>
      </w:pPr>
      <w:r w:rsidRPr="00F721BA">
        <w:t>b.</w:t>
      </w:r>
      <w:r w:rsidRPr="00F721BA">
        <w:rPr>
          <w:sz w:val="14"/>
          <w:szCs w:val="14"/>
        </w:rPr>
        <w:t xml:space="preserve"> </w:t>
      </w:r>
      <w:r w:rsidRPr="00F721BA">
        <w:t>Monitoring</w:t>
      </w:r>
      <w:r w:rsidR="00B5136B">
        <w:br/>
      </w:r>
      <w:r w:rsidRPr="00F721BA">
        <w:t>i.</w:t>
      </w:r>
      <w:r w:rsidRPr="00F721BA">
        <w:rPr>
          <w:sz w:val="14"/>
          <w:szCs w:val="14"/>
        </w:rPr>
        <w:t xml:space="preserve"> </w:t>
      </w:r>
      <w:r w:rsidRPr="00F721BA">
        <w:t>Parties responsible</w:t>
      </w:r>
      <w:r w:rsidR="007A799F" w:rsidRPr="00F721BA">
        <w:br/>
        <w:t>-central host of materials and web page</w:t>
      </w:r>
    </w:p>
    <w:p w14:paraId="223A80DF" w14:textId="151D4704" w:rsidR="00D53F24" w:rsidRPr="00F721BA" w:rsidRDefault="00D53F24" w:rsidP="00B5136B">
      <w:pPr>
        <w:pStyle w:val="NormalWeb"/>
        <w:spacing w:before="0" w:beforeAutospacing="0" w:after="160" w:afterAutospacing="0" w:line="254" w:lineRule="auto"/>
      </w:pPr>
      <w:r w:rsidRPr="00F721BA">
        <w:t>ii.</w:t>
      </w:r>
      <w:r w:rsidRPr="00F721BA">
        <w:rPr>
          <w:sz w:val="14"/>
          <w:szCs w:val="14"/>
        </w:rPr>
        <w:t xml:space="preserve"> </w:t>
      </w:r>
      <w:r w:rsidRPr="00F721BA">
        <w:t>Timetable for gathering data</w:t>
      </w:r>
      <w:r w:rsidR="007A799F" w:rsidRPr="00F721BA">
        <w:br/>
        <w:t xml:space="preserve">-annual data summary (collected </w:t>
      </w:r>
      <w:r w:rsidR="00B5136B">
        <w:t>regularly</w:t>
      </w:r>
      <w:r w:rsidR="007A799F" w:rsidRPr="00F721BA">
        <w:t xml:space="preserve"> on web page)</w:t>
      </w:r>
    </w:p>
    <w:p w14:paraId="396EACE0" w14:textId="2CE7706F" w:rsidR="00D53F24" w:rsidRPr="00F721BA" w:rsidRDefault="00D53F24" w:rsidP="00B5136B">
      <w:pPr>
        <w:pStyle w:val="NormalWeb"/>
        <w:spacing w:before="0" w:beforeAutospacing="0" w:after="160" w:afterAutospacing="0" w:line="254" w:lineRule="auto"/>
      </w:pPr>
      <w:r w:rsidRPr="00F721BA">
        <w:t>iii.</w:t>
      </w:r>
      <w:r w:rsidRPr="00F721BA">
        <w:rPr>
          <w:sz w:val="14"/>
          <w:szCs w:val="14"/>
        </w:rPr>
        <w:t xml:space="preserve"> </w:t>
      </w:r>
      <w:r w:rsidRPr="00F721BA">
        <w:t xml:space="preserve">How data </w:t>
      </w:r>
      <w:r w:rsidR="003422A2">
        <w:t>are</w:t>
      </w:r>
      <w:r w:rsidRPr="00F721BA">
        <w:t xml:space="preserve"> shared</w:t>
      </w:r>
      <w:r w:rsidR="007A799F" w:rsidRPr="00F721BA">
        <w:br/>
      </w:r>
      <w:r w:rsidR="00DF37CE" w:rsidRPr="00F721BA">
        <w:t>-</w:t>
      </w:r>
      <w:r w:rsidR="007A799F" w:rsidRPr="00F721BA">
        <w:t xml:space="preserve">summarized on the web page and in public communications using the information </w:t>
      </w:r>
      <w:r w:rsidR="00DF37CE" w:rsidRPr="00F721BA">
        <w:t>collated through this mechanism</w:t>
      </w:r>
    </w:p>
    <w:p w14:paraId="4DE03887" w14:textId="77777777" w:rsidR="003422A2" w:rsidRDefault="00D53F24" w:rsidP="00B5136B">
      <w:pPr>
        <w:pStyle w:val="NormalWeb"/>
        <w:spacing w:before="0" w:beforeAutospacing="0" w:after="160" w:afterAutospacing="0" w:line="254" w:lineRule="auto"/>
      </w:pPr>
      <w:r w:rsidRPr="00F721BA">
        <w:t>iv.</w:t>
      </w:r>
      <w:r w:rsidRPr="00F721BA">
        <w:rPr>
          <w:sz w:val="14"/>
          <w:szCs w:val="14"/>
        </w:rPr>
        <w:t xml:space="preserve"> </w:t>
      </w:r>
      <w:r w:rsidRPr="00F721BA">
        <w:t>Possible data gaps</w:t>
      </w:r>
      <w:r w:rsidR="00DF5CBB" w:rsidRPr="00F721BA">
        <w:t xml:space="preserve"> (</w:t>
      </w:r>
      <w:r w:rsidR="00973C30" w:rsidRPr="00F721BA">
        <w:t>This includes research needs/knowledge gaps</w:t>
      </w:r>
      <w:r w:rsidR="00DF5CBB" w:rsidRPr="00F721BA">
        <w:t>)</w:t>
      </w:r>
    </w:p>
    <w:p w14:paraId="65EADA40" w14:textId="030A8D3F" w:rsidR="00D53F24" w:rsidRPr="00F721BA" w:rsidRDefault="003422A2" w:rsidP="00B5136B">
      <w:pPr>
        <w:pStyle w:val="NormalWeb"/>
        <w:spacing w:before="0" w:beforeAutospacing="0" w:after="160" w:afterAutospacing="0" w:line="254" w:lineRule="auto"/>
      </w:pPr>
      <w:r w:rsidRPr="00F721BA">
        <w:t>-basic data on current occurrence and abundance of harmful algal bloom species within BTES.</w:t>
      </w:r>
      <w:r w:rsidR="00DF37CE" w:rsidRPr="00F721BA">
        <w:br/>
        <w:t xml:space="preserve">-environmental factors controlling toxicity of </w:t>
      </w:r>
      <w:r w:rsidR="0079309E" w:rsidRPr="00F721BA">
        <w:t xml:space="preserve">harmful algal </w:t>
      </w:r>
      <w:r w:rsidR="00DF37CE" w:rsidRPr="00F721BA">
        <w:t xml:space="preserve">bloom species known to </w:t>
      </w:r>
      <w:r w:rsidR="00DF37CE" w:rsidRPr="00F721BA">
        <w:lastRenderedPageBreak/>
        <w:t>occur within BTES</w:t>
      </w:r>
      <w:r w:rsidR="00DF37CE" w:rsidRPr="00F721BA">
        <w:br/>
        <w:t xml:space="preserve">-predictions of possible future threat from </w:t>
      </w:r>
      <w:r w:rsidR="0079309E" w:rsidRPr="00F721BA">
        <w:t xml:space="preserve">harmful algal </w:t>
      </w:r>
      <w:r w:rsidR="00D74E47" w:rsidRPr="00F721BA">
        <w:t>blooms</w:t>
      </w:r>
      <w:r w:rsidR="00B5136B">
        <w:t xml:space="preserve"> </w:t>
      </w:r>
      <w:r w:rsidR="00DF37CE" w:rsidRPr="00F721BA">
        <w:t xml:space="preserve">under increasing water temperature, increasing nutrient concentrations, and alterations to salinity with restoration actions. </w:t>
      </w:r>
      <w:r w:rsidR="00DF37CE" w:rsidRPr="00F721BA">
        <w:br/>
      </w:r>
    </w:p>
    <w:p w14:paraId="3966B23F" w14:textId="77777777" w:rsidR="003422A2" w:rsidRDefault="00D53F24" w:rsidP="00B5136B">
      <w:pPr>
        <w:pStyle w:val="NormalWeb"/>
        <w:spacing w:before="0" w:beforeAutospacing="0" w:after="160" w:afterAutospacing="0" w:line="254" w:lineRule="auto"/>
      </w:pPr>
      <w:r w:rsidRPr="00F721BA">
        <w:t>v.</w:t>
      </w:r>
      <w:r w:rsidRPr="00F721BA">
        <w:rPr>
          <w:sz w:val="14"/>
          <w:szCs w:val="14"/>
        </w:rPr>
        <w:t xml:space="preserve"> </w:t>
      </w:r>
      <w:r w:rsidRPr="00F721BA">
        <w:t>If additional funding is needed</w:t>
      </w:r>
    </w:p>
    <w:p w14:paraId="1FAD19C2" w14:textId="0FDC8030" w:rsidR="00DF5CBB" w:rsidRPr="00F721BA" w:rsidRDefault="003422A2" w:rsidP="00B5136B">
      <w:pPr>
        <w:pStyle w:val="NormalWeb"/>
        <w:spacing w:before="0" w:beforeAutospacing="0" w:after="160" w:afterAutospacing="0" w:line="254" w:lineRule="auto"/>
      </w:pPr>
      <w:r>
        <w:t>-dedicated agency funds for monitoring, assessing, and informing the public.</w:t>
      </w:r>
      <w:r w:rsidR="00DF37CE" w:rsidRPr="00F721BA">
        <w:br/>
        <w:t xml:space="preserve">-there are significant knowledge gaps in the science of </w:t>
      </w:r>
      <w:r w:rsidR="00D74E47" w:rsidRPr="00F721BA">
        <w:t>harmful algal blooms</w:t>
      </w:r>
      <w:r w:rsidR="00B5136B">
        <w:t xml:space="preserve"> </w:t>
      </w:r>
      <w:r w:rsidR="00DF37CE" w:rsidRPr="00F721BA">
        <w:t>within</w:t>
      </w:r>
      <w:r w:rsidR="00B5136B">
        <w:t xml:space="preserve"> coastal Louisiana as, h</w:t>
      </w:r>
      <w:r w:rsidR="00DF37CE" w:rsidRPr="00F721BA">
        <w:t>istorically</w:t>
      </w:r>
      <w:r w:rsidR="00B5136B">
        <w:t>,</w:t>
      </w:r>
      <w:r w:rsidR="00DF37CE" w:rsidRPr="00F721BA">
        <w:t xml:space="preserve"> they have not resulted in large numbers of reports of human health impacts. Increasing water temperatures, increasing nutrient loading and </w:t>
      </w:r>
      <w:r>
        <w:t>altered sources of fresh water</w:t>
      </w:r>
      <w:r w:rsidR="00DF37CE" w:rsidRPr="00F721BA">
        <w:t xml:space="preserve"> within BTES all have the potential to alter the risk to human health of </w:t>
      </w:r>
      <w:r w:rsidR="0079309E" w:rsidRPr="00F721BA">
        <w:t xml:space="preserve">harmful algal </w:t>
      </w:r>
      <w:r w:rsidR="00B5136B">
        <w:t>blooms. For these reasons,</w:t>
      </w:r>
      <w:r w:rsidR="00DF37CE" w:rsidRPr="00F721BA">
        <w:t xml:space="preserve"> additional funding to increase knowledge of potential future human health risk is needed. </w:t>
      </w:r>
      <w:r w:rsidR="00DF37CE" w:rsidRPr="00F721BA">
        <w:br/>
        <w:t>-</w:t>
      </w:r>
      <w:r>
        <w:t>r</w:t>
      </w:r>
      <w:r w:rsidR="00DF37CE" w:rsidRPr="00F721BA">
        <w:t xml:space="preserve">aising public awareness through effective communication of current knowledge would benefit greatly from some additional funds to support this effort. </w:t>
      </w:r>
    </w:p>
    <w:p w14:paraId="5DE6FB59" w14:textId="4EC1DF26" w:rsidR="009C73CC" w:rsidRPr="009475B3" w:rsidRDefault="009C73CC" w:rsidP="00DF5CBB">
      <w:pPr>
        <w:pStyle w:val="NormalWeb"/>
        <w:spacing w:before="0" w:beforeAutospacing="0" w:after="160" w:afterAutospacing="0" w:line="254" w:lineRule="auto"/>
        <w:rPr>
          <w:b/>
        </w:rPr>
      </w:pPr>
      <w:r w:rsidRPr="009475B3">
        <w:rPr>
          <w:b/>
        </w:rPr>
        <w:t>Literature Cited</w:t>
      </w:r>
    </w:p>
    <w:p w14:paraId="34CAF357" w14:textId="33FADECF" w:rsidR="001C6BF7" w:rsidRPr="00F721BA" w:rsidRDefault="00662FC2" w:rsidP="005F4E3D">
      <w:pPr>
        <w:pStyle w:val="Bibliography"/>
        <w:rPr>
          <w:rFonts w:ascii="Times New Roman" w:hAnsi="Times New Roman" w:cs="Times New Roman"/>
          <w:sz w:val="24"/>
        </w:rPr>
      </w:pPr>
      <w:r w:rsidRPr="00F721BA">
        <w:fldChar w:fldCharType="begin"/>
      </w:r>
      <w:r w:rsidR="001C6BF7" w:rsidRPr="00F721BA">
        <w:instrText xml:space="preserve"> ADDIN ZOTERO_BIBL {"custom":[]} CSL_BIBLIOGRAPHY </w:instrText>
      </w:r>
      <w:r w:rsidRPr="00F721BA">
        <w:fldChar w:fldCharType="separate"/>
      </w:r>
      <w:r w:rsidR="001C6BF7" w:rsidRPr="00F721BA">
        <w:rPr>
          <w:rFonts w:ascii="Times New Roman" w:hAnsi="Times New Roman" w:cs="Times New Roman"/>
          <w:sz w:val="24"/>
        </w:rPr>
        <w:t xml:space="preserve">Bargu, Sibel, Melissa M. Baustian, Nancy N. Rabalais, Ross Del Rio, Benjamin Von Korff, and R. Eugene Turner. 2016. “Influence of the Mississippi River on </w:t>
      </w:r>
      <w:r w:rsidR="001C6BF7" w:rsidRPr="00F721BA">
        <w:rPr>
          <w:rFonts w:ascii="Times New Roman" w:hAnsi="Times New Roman" w:cs="Times New Roman"/>
          <w:i/>
          <w:iCs/>
          <w:sz w:val="24"/>
        </w:rPr>
        <w:t>Pseudo-Nitzschia</w:t>
      </w:r>
      <w:r w:rsidR="001C6BF7" w:rsidRPr="00F721BA">
        <w:rPr>
          <w:rFonts w:ascii="Times New Roman" w:hAnsi="Times New Roman" w:cs="Times New Roman"/>
          <w:sz w:val="24"/>
        </w:rPr>
        <w:t xml:space="preserve"> Spp. Abundance and Toxicity in Louisiana Coastal Waters.” </w:t>
      </w:r>
      <w:r w:rsidR="001C6BF7" w:rsidRPr="00F721BA">
        <w:rPr>
          <w:rFonts w:ascii="Times New Roman" w:hAnsi="Times New Roman" w:cs="Times New Roman"/>
          <w:i/>
          <w:iCs/>
          <w:sz w:val="24"/>
        </w:rPr>
        <w:t>Estuaries and Coasts</w:t>
      </w:r>
      <w:r w:rsidR="001C6BF7" w:rsidRPr="00F721BA">
        <w:rPr>
          <w:rFonts w:ascii="Times New Roman" w:hAnsi="Times New Roman" w:cs="Times New Roman"/>
          <w:sz w:val="24"/>
        </w:rPr>
        <w:t xml:space="preserve"> 39 (5): 1345–56. doi:10.1007/s12237-016-0088-y.</w:t>
      </w:r>
    </w:p>
    <w:p w14:paraId="68E61337" w14:textId="31C557EF" w:rsidR="001C6BF7" w:rsidRDefault="001C6BF7" w:rsidP="005F4E3D">
      <w:pPr>
        <w:pStyle w:val="Bibliography"/>
        <w:rPr>
          <w:rFonts w:ascii="Times New Roman" w:hAnsi="Times New Roman" w:cs="Times New Roman"/>
          <w:sz w:val="24"/>
        </w:rPr>
      </w:pPr>
      <w:r w:rsidRPr="00F721BA">
        <w:rPr>
          <w:rFonts w:ascii="Times New Roman" w:hAnsi="Times New Roman" w:cs="Times New Roman"/>
          <w:sz w:val="24"/>
        </w:rPr>
        <w:t xml:space="preserve">Bargu, Sibel, John R. White, Chunyan Li, Jessica Czubakowski, and Robinson W. Fulweiler. 2011. “Effects of Freshwater Input on Nutrient Loading, Phytoplankton Biomass, and Cyanotoxin Production in an Oligohaline Estuarine Lake.” </w:t>
      </w:r>
      <w:r w:rsidRPr="00F721BA">
        <w:rPr>
          <w:rFonts w:ascii="Times New Roman" w:hAnsi="Times New Roman" w:cs="Times New Roman"/>
          <w:i/>
          <w:iCs/>
          <w:sz w:val="24"/>
        </w:rPr>
        <w:t>Hydrobiologia</w:t>
      </w:r>
      <w:r w:rsidRPr="00F721BA">
        <w:rPr>
          <w:rFonts w:ascii="Times New Roman" w:hAnsi="Times New Roman" w:cs="Times New Roman"/>
          <w:sz w:val="24"/>
        </w:rPr>
        <w:t xml:space="preserve"> 661 (1): 377–89. doi:10.1007/s10750-010-0545-8.</w:t>
      </w:r>
    </w:p>
    <w:p w14:paraId="61D7EC77" w14:textId="2534AC8B" w:rsidR="004A7107" w:rsidRDefault="004A7107" w:rsidP="00046F7C">
      <w:pPr>
        <w:ind w:left="720" w:hanging="720"/>
      </w:pPr>
      <w:r>
        <w:t xml:space="preserve">Bourdelais, A.J., </w:t>
      </w:r>
      <w:r w:rsidR="00DF22F3">
        <w:t>C. R. Tomas,</w:t>
      </w:r>
      <w:r>
        <w:t xml:space="preserve"> </w:t>
      </w:r>
      <w:r w:rsidR="00DF22F3">
        <w:t xml:space="preserve">J. Naar, J. Kubanek, and D.G. Baden. </w:t>
      </w:r>
      <w:r>
        <w:t xml:space="preserve">2002. New fish-killing alga in coastal Delaware produces neurotoxins. </w:t>
      </w:r>
      <w:r w:rsidR="001B45A4">
        <w:rPr>
          <w:i/>
        </w:rPr>
        <w:t xml:space="preserve">Environmental Health Perspectives </w:t>
      </w:r>
      <w:r w:rsidR="001B45A4">
        <w:t xml:space="preserve">110: </w:t>
      </w:r>
      <w:r>
        <w:t>465-470.</w:t>
      </w:r>
    </w:p>
    <w:p w14:paraId="7ACB3C5E" w14:textId="77777777" w:rsidR="004A7107" w:rsidRPr="00046F7C" w:rsidRDefault="004A7107" w:rsidP="00046F7C"/>
    <w:p w14:paraId="5D7C112D" w14:textId="77777777" w:rsidR="001C6BF7" w:rsidRPr="00F721BA" w:rsidRDefault="001C6BF7" w:rsidP="005F4E3D">
      <w:pPr>
        <w:pStyle w:val="Bibliography"/>
        <w:rPr>
          <w:rFonts w:ascii="Times New Roman" w:hAnsi="Times New Roman" w:cs="Times New Roman"/>
          <w:sz w:val="24"/>
        </w:rPr>
      </w:pPr>
      <w:r w:rsidRPr="00F721BA">
        <w:rPr>
          <w:rFonts w:ascii="Times New Roman" w:hAnsi="Times New Roman" w:cs="Times New Roman"/>
          <w:sz w:val="24"/>
        </w:rPr>
        <w:t xml:space="preserve">Brown, A.F.M., Q. Dortch, F.M. Van Dolah, T.A. Leighfield, W. Morrison, A.E. Thessen, K. Steidinger, B. Richardson, C.A. Moncreiff, and J.R. Pennock. 2006. “Effect of Salinity on the Distribution, Growth, and Toxicity of Karenia Spp.” </w:t>
      </w:r>
      <w:r w:rsidRPr="00F721BA">
        <w:rPr>
          <w:rFonts w:ascii="Times New Roman" w:hAnsi="Times New Roman" w:cs="Times New Roman"/>
          <w:i/>
          <w:iCs/>
          <w:sz w:val="24"/>
        </w:rPr>
        <w:t>Harmful Algae</w:t>
      </w:r>
      <w:r w:rsidRPr="00F721BA">
        <w:rPr>
          <w:rFonts w:ascii="Times New Roman" w:hAnsi="Times New Roman" w:cs="Times New Roman"/>
          <w:sz w:val="24"/>
        </w:rPr>
        <w:t xml:space="preserve"> 5: 199–212.</w:t>
      </w:r>
    </w:p>
    <w:p w14:paraId="7BABD046" w14:textId="77777777" w:rsidR="001C6BF7" w:rsidRPr="00F721BA" w:rsidRDefault="001C6BF7" w:rsidP="005F4E3D">
      <w:pPr>
        <w:pStyle w:val="Bibliography"/>
        <w:rPr>
          <w:rFonts w:ascii="Times New Roman" w:hAnsi="Times New Roman" w:cs="Times New Roman"/>
          <w:sz w:val="24"/>
        </w:rPr>
      </w:pPr>
      <w:r w:rsidRPr="00F721BA">
        <w:rPr>
          <w:rFonts w:ascii="Times New Roman" w:hAnsi="Times New Roman" w:cs="Times New Roman"/>
          <w:sz w:val="24"/>
        </w:rPr>
        <w:t>Del Rio, Ross, Sibel Bargu, Donald Baltz, Spencer Fire, Gary Peterson, and Zhihong Wang. 2010. “Gulf Menhaden (</w:t>
      </w:r>
      <w:r w:rsidRPr="00F721BA">
        <w:rPr>
          <w:rFonts w:ascii="Times New Roman" w:hAnsi="Times New Roman" w:cs="Times New Roman"/>
          <w:i/>
          <w:iCs/>
          <w:sz w:val="24"/>
        </w:rPr>
        <w:t>Brevoortia Patronus</w:t>
      </w:r>
      <w:r w:rsidRPr="00F721BA">
        <w:rPr>
          <w:rFonts w:ascii="Times New Roman" w:hAnsi="Times New Roman" w:cs="Times New Roman"/>
          <w:sz w:val="24"/>
        </w:rPr>
        <w:t xml:space="preserve">): A Potential Vector of Domoic Acid in Coastal Louisiana Food Webs.” </w:t>
      </w:r>
      <w:r w:rsidRPr="00F721BA">
        <w:rPr>
          <w:rFonts w:ascii="Times New Roman" w:hAnsi="Times New Roman" w:cs="Times New Roman"/>
          <w:i/>
          <w:iCs/>
          <w:sz w:val="24"/>
        </w:rPr>
        <w:t>Harmful Algae</w:t>
      </w:r>
      <w:r w:rsidRPr="00F721BA">
        <w:rPr>
          <w:rFonts w:ascii="Times New Roman" w:hAnsi="Times New Roman" w:cs="Times New Roman"/>
          <w:sz w:val="24"/>
        </w:rPr>
        <w:t xml:space="preserve"> 10 (1): 19–29. doi:10.1016/j.hal.2010.05.006.</w:t>
      </w:r>
    </w:p>
    <w:p w14:paraId="096200F9" w14:textId="77777777" w:rsidR="001C6BF7" w:rsidRPr="00F721BA" w:rsidRDefault="001C6BF7" w:rsidP="005F4E3D">
      <w:pPr>
        <w:pStyle w:val="Bibliography"/>
        <w:rPr>
          <w:rFonts w:ascii="Times New Roman" w:hAnsi="Times New Roman" w:cs="Times New Roman"/>
          <w:sz w:val="24"/>
        </w:rPr>
      </w:pPr>
      <w:r w:rsidRPr="00F721BA">
        <w:rPr>
          <w:rFonts w:ascii="Times New Roman" w:hAnsi="Times New Roman" w:cs="Times New Roman"/>
          <w:sz w:val="24"/>
        </w:rPr>
        <w:t xml:space="preserve">Dortch, Q., Parsons, M.L., Rabalais, N.N., and Turner, R.E. 1999. “What Is the Threat of Harmful Algal Blooms in Louisiana Coastal Waters?” In </w:t>
      </w:r>
      <w:r w:rsidRPr="00F721BA">
        <w:rPr>
          <w:rFonts w:ascii="Times New Roman" w:hAnsi="Times New Roman" w:cs="Times New Roman"/>
          <w:i/>
          <w:iCs/>
          <w:sz w:val="24"/>
        </w:rPr>
        <w:t>Recent Research in Coastal Louisiana: Natural System Function and Response to Human Influences.</w:t>
      </w:r>
      <w:r w:rsidRPr="00F721BA">
        <w:rPr>
          <w:rFonts w:ascii="Times New Roman" w:hAnsi="Times New Roman" w:cs="Times New Roman"/>
          <w:sz w:val="24"/>
        </w:rPr>
        <w:t xml:space="preserve">, </w:t>
      </w:r>
      <w:r w:rsidRPr="00F721BA">
        <w:rPr>
          <w:rFonts w:ascii="Times New Roman" w:hAnsi="Times New Roman" w:cs="Times New Roman"/>
          <w:sz w:val="24"/>
        </w:rPr>
        <w:lastRenderedPageBreak/>
        <w:t>edited by L.P. Rozas, J.A. Nyman, C.E. Proffitt, N.N. Rabalais, D.J. Reed, and R.E. Turner, 134–44. Baton Rouge, LA: Louisiana Sea Grant College Program.</w:t>
      </w:r>
    </w:p>
    <w:p w14:paraId="0FCC0788" w14:textId="77777777" w:rsidR="001C6BF7" w:rsidRPr="00F721BA" w:rsidRDefault="001C6BF7" w:rsidP="005F4E3D">
      <w:pPr>
        <w:pStyle w:val="Bibliography"/>
        <w:rPr>
          <w:rFonts w:ascii="Times New Roman" w:hAnsi="Times New Roman" w:cs="Times New Roman"/>
          <w:sz w:val="24"/>
        </w:rPr>
      </w:pPr>
      <w:r w:rsidRPr="00F721BA">
        <w:rPr>
          <w:rFonts w:ascii="Times New Roman" w:hAnsi="Times New Roman" w:cs="Times New Roman"/>
          <w:sz w:val="24"/>
        </w:rPr>
        <w:t xml:space="preserve">Dortch, Q., R. Robichaux, S. Pool, D. Milsted, G. Mire, N. N. Rabalais, T. M. Soniat, G. A. Fryxell, R. E. Turner, and Michael L. Parsons. 1997. “Abundance and Vertical Flux of </w:t>
      </w:r>
      <w:r w:rsidRPr="00F721BA">
        <w:rPr>
          <w:rFonts w:ascii="Times New Roman" w:hAnsi="Times New Roman" w:cs="Times New Roman"/>
          <w:i/>
          <w:iCs/>
          <w:sz w:val="24"/>
        </w:rPr>
        <w:t>Pseudo-Nitzschia</w:t>
      </w:r>
      <w:r w:rsidRPr="00F721BA">
        <w:rPr>
          <w:rFonts w:ascii="Times New Roman" w:hAnsi="Times New Roman" w:cs="Times New Roman"/>
          <w:sz w:val="24"/>
        </w:rPr>
        <w:t xml:space="preserve"> in the Northern Gulf of Mexico.” </w:t>
      </w:r>
      <w:r w:rsidRPr="00F721BA">
        <w:rPr>
          <w:rFonts w:ascii="Times New Roman" w:hAnsi="Times New Roman" w:cs="Times New Roman"/>
          <w:i/>
          <w:iCs/>
          <w:sz w:val="24"/>
        </w:rPr>
        <w:t>Marine Ecology Progress Series</w:t>
      </w:r>
      <w:r w:rsidRPr="00F721BA">
        <w:rPr>
          <w:rFonts w:ascii="Times New Roman" w:hAnsi="Times New Roman" w:cs="Times New Roman"/>
          <w:sz w:val="24"/>
        </w:rPr>
        <w:t xml:space="preserve"> 146: 249–264.</w:t>
      </w:r>
    </w:p>
    <w:p w14:paraId="2149B34A" w14:textId="77777777" w:rsidR="001C6BF7" w:rsidRPr="00F721BA" w:rsidRDefault="001C6BF7" w:rsidP="005F4E3D">
      <w:pPr>
        <w:pStyle w:val="Bibliography"/>
        <w:rPr>
          <w:rFonts w:ascii="Times New Roman" w:hAnsi="Times New Roman" w:cs="Times New Roman"/>
          <w:sz w:val="24"/>
        </w:rPr>
      </w:pPr>
      <w:r w:rsidRPr="00F721BA">
        <w:rPr>
          <w:rFonts w:ascii="Times New Roman" w:hAnsi="Times New Roman" w:cs="Times New Roman"/>
          <w:sz w:val="24"/>
        </w:rPr>
        <w:t>Garcia, Ana C., Sibel Bargu, Padmanava Dash, Nancy N. Rabalais, Malinda Sutor, Wendy Morrison, and Nan D. Walker. 2010. “Evaluating the Potential Risk of Microcystins to Blue Crab (</w:t>
      </w:r>
      <w:r w:rsidRPr="00F721BA">
        <w:rPr>
          <w:rFonts w:ascii="Times New Roman" w:hAnsi="Times New Roman" w:cs="Times New Roman"/>
          <w:i/>
          <w:iCs/>
          <w:sz w:val="24"/>
        </w:rPr>
        <w:t>Callinectes Sapidus</w:t>
      </w:r>
      <w:r w:rsidRPr="00F721BA">
        <w:rPr>
          <w:rFonts w:ascii="Times New Roman" w:hAnsi="Times New Roman" w:cs="Times New Roman"/>
          <w:sz w:val="24"/>
        </w:rPr>
        <w:t xml:space="preserve">) Fisheries and Human Health in a Eutrophic Estuary.” </w:t>
      </w:r>
      <w:r w:rsidRPr="00F721BA">
        <w:rPr>
          <w:rFonts w:ascii="Times New Roman" w:hAnsi="Times New Roman" w:cs="Times New Roman"/>
          <w:i/>
          <w:iCs/>
          <w:sz w:val="24"/>
        </w:rPr>
        <w:t>Harmful Algae</w:t>
      </w:r>
      <w:r w:rsidRPr="00F721BA">
        <w:rPr>
          <w:rFonts w:ascii="Times New Roman" w:hAnsi="Times New Roman" w:cs="Times New Roman"/>
          <w:sz w:val="24"/>
        </w:rPr>
        <w:t xml:space="preserve"> 9 (2): 134–43. doi:10.1016/j.hal.2009.08.011.</w:t>
      </w:r>
    </w:p>
    <w:p w14:paraId="236FF148" w14:textId="77777777" w:rsidR="001C6BF7" w:rsidRPr="00F721BA" w:rsidRDefault="001C6BF7" w:rsidP="005F4E3D">
      <w:pPr>
        <w:pStyle w:val="Bibliography"/>
        <w:rPr>
          <w:rFonts w:ascii="Times New Roman" w:hAnsi="Times New Roman" w:cs="Times New Roman"/>
          <w:sz w:val="24"/>
        </w:rPr>
      </w:pPr>
      <w:r w:rsidRPr="00F721BA">
        <w:rPr>
          <w:rFonts w:ascii="Times New Roman" w:hAnsi="Times New Roman" w:cs="Times New Roman"/>
          <w:sz w:val="24"/>
        </w:rPr>
        <w:t>LUMCON. 2016. “Guide to Phytoplankton (Including Harmful Algae) from Louisiana Estuarine and Coastal Waters.” http://phytoplanktonguide.lumcon.edu/.</w:t>
      </w:r>
    </w:p>
    <w:p w14:paraId="18881101" w14:textId="77777777" w:rsidR="001C6BF7" w:rsidRPr="00F721BA" w:rsidRDefault="001C6BF7" w:rsidP="005F4E3D">
      <w:pPr>
        <w:pStyle w:val="Bibliography"/>
        <w:rPr>
          <w:rFonts w:ascii="Times New Roman" w:hAnsi="Times New Roman" w:cs="Times New Roman"/>
          <w:sz w:val="24"/>
        </w:rPr>
      </w:pPr>
      <w:r w:rsidRPr="00F721BA">
        <w:rPr>
          <w:rFonts w:ascii="Times New Roman" w:hAnsi="Times New Roman" w:cs="Times New Roman"/>
          <w:sz w:val="24"/>
        </w:rPr>
        <w:t xml:space="preserve">Parsons, Michael L., and Quay Dortch. 2002. “Sedimentological Evidence of an Increase in </w:t>
      </w:r>
      <w:r w:rsidRPr="00F721BA">
        <w:rPr>
          <w:rFonts w:ascii="Times New Roman" w:hAnsi="Times New Roman" w:cs="Times New Roman"/>
          <w:i/>
          <w:iCs/>
          <w:sz w:val="24"/>
        </w:rPr>
        <w:t>Pseudo-Nitzschia</w:t>
      </w:r>
      <w:r w:rsidRPr="00F721BA">
        <w:rPr>
          <w:rFonts w:ascii="Times New Roman" w:hAnsi="Times New Roman" w:cs="Times New Roman"/>
          <w:sz w:val="24"/>
        </w:rPr>
        <w:t xml:space="preserve"> (Bacillariophyceae) Abundance in Response to Coastal Eutrophication.” </w:t>
      </w:r>
      <w:r w:rsidRPr="00F721BA">
        <w:rPr>
          <w:rFonts w:ascii="Times New Roman" w:hAnsi="Times New Roman" w:cs="Times New Roman"/>
          <w:i/>
          <w:iCs/>
          <w:sz w:val="24"/>
        </w:rPr>
        <w:t>Limnology and Oceanography</w:t>
      </w:r>
      <w:r w:rsidRPr="00F721BA">
        <w:rPr>
          <w:rFonts w:ascii="Times New Roman" w:hAnsi="Times New Roman" w:cs="Times New Roman"/>
          <w:sz w:val="24"/>
        </w:rPr>
        <w:t xml:space="preserve"> 47 (2): 551–58. doi:10.4319/lo.2002.47.2.0551.</w:t>
      </w:r>
    </w:p>
    <w:p w14:paraId="37010F88" w14:textId="77777777" w:rsidR="001C6BF7" w:rsidRPr="00F721BA" w:rsidRDefault="001C6BF7" w:rsidP="005F4E3D">
      <w:pPr>
        <w:pStyle w:val="Bibliography"/>
        <w:rPr>
          <w:rFonts w:ascii="Times New Roman" w:hAnsi="Times New Roman" w:cs="Times New Roman"/>
          <w:sz w:val="24"/>
        </w:rPr>
      </w:pPr>
      <w:r w:rsidRPr="00F721BA">
        <w:rPr>
          <w:rFonts w:ascii="Times New Roman" w:hAnsi="Times New Roman" w:cs="Times New Roman"/>
          <w:sz w:val="24"/>
        </w:rPr>
        <w:t xml:space="preserve">Parsons, Michael L., Quay Dortch, and Gregory J. Doucette. 2013. “An Assessment of </w:t>
      </w:r>
      <w:r w:rsidRPr="00F721BA">
        <w:rPr>
          <w:rFonts w:ascii="Times New Roman" w:hAnsi="Times New Roman" w:cs="Times New Roman"/>
          <w:i/>
          <w:iCs/>
          <w:sz w:val="24"/>
        </w:rPr>
        <w:t>Pseudo-Nitzschia</w:t>
      </w:r>
      <w:r w:rsidRPr="00F721BA">
        <w:rPr>
          <w:rFonts w:ascii="Times New Roman" w:hAnsi="Times New Roman" w:cs="Times New Roman"/>
          <w:sz w:val="24"/>
        </w:rPr>
        <w:t xml:space="preserve"> Population Dynamics and Domoic Acid Production in Coastal Louisiana.” </w:t>
      </w:r>
      <w:r w:rsidRPr="00F721BA">
        <w:rPr>
          <w:rFonts w:ascii="Times New Roman" w:hAnsi="Times New Roman" w:cs="Times New Roman"/>
          <w:i/>
          <w:iCs/>
          <w:sz w:val="24"/>
        </w:rPr>
        <w:t>Harmful Algae</w:t>
      </w:r>
      <w:r w:rsidRPr="00F721BA">
        <w:rPr>
          <w:rFonts w:ascii="Times New Roman" w:hAnsi="Times New Roman" w:cs="Times New Roman"/>
          <w:sz w:val="24"/>
        </w:rPr>
        <w:t xml:space="preserve"> 30 (December): 65–77. doi:10.1016/j.hal.2013.09.001.</w:t>
      </w:r>
    </w:p>
    <w:p w14:paraId="3EBDA8C7" w14:textId="77777777" w:rsidR="001C6BF7" w:rsidRPr="00F721BA" w:rsidRDefault="001C6BF7" w:rsidP="005F4E3D">
      <w:pPr>
        <w:pStyle w:val="Bibliography"/>
        <w:rPr>
          <w:rFonts w:ascii="Times New Roman" w:hAnsi="Times New Roman" w:cs="Times New Roman"/>
          <w:sz w:val="24"/>
        </w:rPr>
      </w:pPr>
      <w:r w:rsidRPr="00F721BA">
        <w:rPr>
          <w:rFonts w:ascii="Times New Roman" w:hAnsi="Times New Roman" w:cs="Times New Roman"/>
          <w:sz w:val="24"/>
        </w:rPr>
        <w:t>Parsons, Michael L., Christopher A. Scholin, Peter E. Miller, Gregory J. Doucette, Christine L. Powell, Greta A. Fryxell, Quay Dortch, and Thomas M. Soniat. 1999. “</w:t>
      </w:r>
      <w:r w:rsidRPr="00F721BA">
        <w:rPr>
          <w:rFonts w:ascii="Times New Roman" w:hAnsi="Times New Roman" w:cs="Times New Roman"/>
          <w:i/>
          <w:iCs/>
          <w:sz w:val="24"/>
        </w:rPr>
        <w:t>Pseudo-Nitzschia</w:t>
      </w:r>
      <w:r w:rsidRPr="00F721BA">
        <w:rPr>
          <w:rFonts w:ascii="Times New Roman" w:hAnsi="Times New Roman" w:cs="Times New Roman"/>
          <w:sz w:val="24"/>
        </w:rPr>
        <w:t xml:space="preserve"> Species  (BacIillariophyceae) in Louisiana Coastal Waters:  Molecular Field Trials, Genetic Variability, and Domoic Acid Analyses.” </w:t>
      </w:r>
      <w:r w:rsidRPr="00F721BA">
        <w:rPr>
          <w:rFonts w:ascii="Times New Roman" w:hAnsi="Times New Roman" w:cs="Times New Roman"/>
          <w:i/>
          <w:iCs/>
          <w:sz w:val="24"/>
        </w:rPr>
        <w:t>Journal of Phycology</w:t>
      </w:r>
      <w:r w:rsidRPr="00F721BA">
        <w:rPr>
          <w:rFonts w:ascii="Times New Roman" w:hAnsi="Times New Roman" w:cs="Times New Roman"/>
          <w:sz w:val="24"/>
        </w:rPr>
        <w:t xml:space="preserve"> 35 (6): 1368–1378.</w:t>
      </w:r>
    </w:p>
    <w:p w14:paraId="0D00A201" w14:textId="77777777" w:rsidR="001C6BF7" w:rsidRPr="00F721BA" w:rsidRDefault="001C6BF7" w:rsidP="005F4E3D">
      <w:pPr>
        <w:pStyle w:val="Bibliography"/>
        <w:rPr>
          <w:rFonts w:ascii="Times New Roman" w:hAnsi="Times New Roman" w:cs="Times New Roman"/>
          <w:sz w:val="24"/>
        </w:rPr>
      </w:pPr>
      <w:r w:rsidRPr="00F721BA">
        <w:rPr>
          <w:rFonts w:ascii="Times New Roman" w:hAnsi="Times New Roman" w:cs="Times New Roman"/>
          <w:sz w:val="24"/>
        </w:rPr>
        <w:t xml:space="preserve">Ren, Ling, Nancy N. Rabalais, R. Eugene Turner, Wendy Morrison, and Warren Mendenhall. 2009. “Nutrient Limitation on Phytoplankton Growth in the Upper Barataria Basin, Louisiana: Microcosm Bioassays.” </w:t>
      </w:r>
      <w:r w:rsidRPr="00F721BA">
        <w:rPr>
          <w:rFonts w:ascii="Times New Roman" w:hAnsi="Times New Roman" w:cs="Times New Roman"/>
          <w:i/>
          <w:iCs/>
          <w:sz w:val="24"/>
        </w:rPr>
        <w:t>Estuaries and Coasts</w:t>
      </w:r>
      <w:r w:rsidRPr="00F721BA">
        <w:rPr>
          <w:rFonts w:ascii="Times New Roman" w:hAnsi="Times New Roman" w:cs="Times New Roman"/>
          <w:sz w:val="24"/>
        </w:rPr>
        <w:t xml:space="preserve"> 32 (5): 958–74. doi:10.1007/s12237-009-9174-8.</w:t>
      </w:r>
    </w:p>
    <w:p w14:paraId="6C53AD51" w14:textId="77777777" w:rsidR="001C6BF7" w:rsidRPr="00F721BA" w:rsidRDefault="001C6BF7" w:rsidP="005F4E3D">
      <w:pPr>
        <w:pStyle w:val="Bibliography"/>
        <w:rPr>
          <w:rFonts w:ascii="Times New Roman" w:hAnsi="Times New Roman" w:cs="Times New Roman"/>
          <w:sz w:val="24"/>
        </w:rPr>
      </w:pPr>
      <w:r w:rsidRPr="00F721BA">
        <w:rPr>
          <w:rFonts w:ascii="Times New Roman" w:hAnsi="Times New Roman" w:cs="Times New Roman"/>
          <w:sz w:val="24"/>
        </w:rPr>
        <w:t xml:space="preserve">Riekenberg, Jessica, Sibel Bargu, and Robert Twilley. 2014. “Phytoplankton Community Shifts and Harmful Algae Presence in a Diversion Influenced Estuary.” </w:t>
      </w:r>
      <w:r w:rsidRPr="00F721BA">
        <w:rPr>
          <w:rFonts w:ascii="Times New Roman" w:hAnsi="Times New Roman" w:cs="Times New Roman"/>
          <w:i/>
          <w:iCs/>
          <w:sz w:val="24"/>
        </w:rPr>
        <w:t>Estuaries and Coasts</w:t>
      </w:r>
      <w:r w:rsidRPr="00F721BA">
        <w:rPr>
          <w:rFonts w:ascii="Times New Roman" w:hAnsi="Times New Roman" w:cs="Times New Roman"/>
          <w:sz w:val="24"/>
        </w:rPr>
        <w:t>, December. doi:10.1007/s12237-014-9925-z.</w:t>
      </w:r>
    </w:p>
    <w:p w14:paraId="612CFC07" w14:textId="77777777" w:rsidR="001C6BF7" w:rsidRPr="00F721BA" w:rsidRDefault="001C6BF7" w:rsidP="005F4E3D">
      <w:pPr>
        <w:pStyle w:val="Bibliography"/>
        <w:rPr>
          <w:rFonts w:ascii="Times New Roman" w:hAnsi="Times New Roman" w:cs="Times New Roman"/>
          <w:sz w:val="24"/>
        </w:rPr>
      </w:pPr>
      <w:r w:rsidRPr="00F721BA">
        <w:rPr>
          <w:rFonts w:ascii="Times New Roman" w:hAnsi="Times New Roman" w:cs="Times New Roman"/>
          <w:sz w:val="24"/>
        </w:rPr>
        <w:t xml:space="preserve">Roy, Eric D., Emily A. Smith, Sibel Bargu, and John R. White. 2016. “Will Mississippi River Diversions Designed for Coastal Restoration Cause Harmful Algal Blooms?” </w:t>
      </w:r>
      <w:r w:rsidRPr="00F721BA">
        <w:rPr>
          <w:rFonts w:ascii="Times New Roman" w:hAnsi="Times New Roman" w:cs="Times New Roman"/>
          <w:i/>
          <w:iCs/>
          <w:sz w:val="24"/>
        </w:rPr>
        <w:t>Ecological Engineering</w:t>
      </w:r>
      <w:r w:rsidRPr="00F721BA">
        <w:rPr>
          <w:rFonts w:ascii="Times New Roman" w:hAnsi="Times New Roman" w:cs="Times New Roman"/>
          <w:sz w:val="24"/>
        </w:rPr>
        <w:t xml:space="preserve"> 91 (June): 350–64. doi:10.1016/j.ecoleng.2016.02.030.</w:t>
      </w:r>
    </w:p>
    <w:p w14:paraId="15CD7F46" w14:textId="77777777" w:rsidR="001C6BF7" w:rsidRPr="00F721BA" w:rsidRDefault="001C6BF7" w:rsidP="005F4E3D">
      <w:pPr>
        <w:pStyle w:val="Bibliography"/>
        <w:rPr>
          <w:rFonts w:ascii="Times New Roman" w:hAnsi="Times New Roman" w:cs="Times New Roman"/>
          <w:sz w:val="24"/>
        </w:rPr>
      </w:pPr>
      <w:r w:rsidRPr="00F721BA">
        <w:rPr>
          <w:rFonts w:ascii="Times New Roman" w:hAnsi="Times New Roman" w:cs="Times New Roman"/>
          <w:sz w:val="24"/>
        </w:rPr>
        <w:t xml:space="preserve">Smith, Emily A., Pamela B. Blanchard, and Sibel Bargu. 2014. “Education and Public Outreach Concerning Freshwater Harmful Algal Blooms in Southern Louisiana.” </w:t>
      </w:r>
      <w:r w:rsidRPr="00F721BA">
        <w:rPr>
          <w:rFonts w:ascii="Times New Roman" w:hAnsi="Times New Roman" w:cs="Times New Roman"/>
          <w:i/>
          <w:iCs/>
          <w:sz w:val="24"/>
        </w:rPr>
        <w:t>Harmful Algae</w:t>
      </w:r>
      <w:r w:rsidRPr="00F721BA">
        <w:rPr>
          <w:rFonts w:ascii="Times New Roman" w:hAnsi="Times New Roman" w:cs="Times New Roman"/>
          <w:sz w:val="24"/>
        </w:rPr>
        <w:t xml:space="preserve"> 35 (May): 38–45. doi:10.1016/j.hal.2014.03.008.</w:t>
      </w:r>
    </w:p>
    <w:p w14:paraId="576B22F9" w14:textId="21E19C4F" w:rsidR="00D53F24" w:rsidRDefault="00662FC2">
      <w:pPr>
        <w:spacing w:after="0" w:line="240" w:lineRule="auto"/>
        <w:rPr>
          <w:rFonts w:ascii="TimesNewRoman" w:hAnsi="TimesNewRoman" w:cs="Times New Roman"/>
          <w:sz w:val="20"/>
          <w:szCs w:val="20"/>
        </w:rPr>
      </w:pPr>
      <w:r w:rsidRPr="00F721BA">
        <w:rPr>
          <w:rFonts w:ascii="Times New Roman" w:hAnsi="Times New Roman" w:cs="Times New Roman"/>
          <w:sz w:val="24"/>
          <w:szCs w:val="24"/>
        </w:rPr>
        <w:fldChar w:fldCharType="end"/>
      </w:r>
    </w:p>
    <w:sectPr w:rsidR="00D53F24" w:rsidSect="005A448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74FC5" w14:textId="77777777" w:rsidR="0058256B" w:rsidRDefault="0058256B" w:rsidP="002A159F">
      <w:pPr>
        <w:spacing w:after="0" w:line="240" w:lineRule="auto"/>
      </w:pPr>
      <w:r>
        <w:separator/>
      </w:r>
    </w:p>
  </w:endnote>
  <w:endnote w:type="continuationSeparator" w:id="0">
    <w:p w14:paraId="798980A4" w14:textId="77777777" w:rsidR="0058256B" w:rsidRDefault="0058256B" w:rsidP="002A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45AB5" w14:textId="77777777" w:rsidR="0075722F" w:rsidRDefault="0075722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520826"/>
      <w:docPartObj>
        <w:docPartGallery w:val="Page Numbers (Bottom of Page)"/>
        <w:docPartUnique/>
      </w:docPartObj>
    </w:sdtPr>
    <w:sdtEndPr/>
    <w:sdtContent>
      <w:sdt>
        <w:sdtPr>
          <w:id w:val="860082579"/>
          <w:docPartObj>
            <w:docPartGallery w:val="Page Numbers (Top of Page)"/>
            <w:docPartUnique/>
          </w:docPartObj>
        </w:sdtPr>
        <w:sdtEndPr/>
        <w:sdtContent>
          <w:p w14:paraId="07EA6696" w14:textId="59648ED4" w:rsidR="00B14AB8" w:rsidRDefault="00D91CA1" w:rsidP="001C5BF5">
            <w:pPr>
              <w:pStyle w:val="Footer"/>
              <w:jc w:val="right"/>
            </w:pPr>
            <w:r>
              <w:rPr>
                <w:noProof/>
              </w:rPr>
              <mc:AlternateContent>
                <mc:Choice Requires="wps">
                  <w:drawing>
                    <wp:anchor distT="0" distB="0" distL="114300" distR="114300" simplePos="0" relativeHeight="251657728" behindDoc="0" locked="0" layoutInCell="1" allowOverlap="1" wp14:anchorId="5624F4BD" wp14:editId="62CDD957">
                      <wp:simplePos x="0" y="0"/>
                      <wp:positionH relativeFrom="column">
                        <wp:posOffset>34290</wp:posOffset>
                      </wp:positionH>
                      <wp:positionV relativeFrom="paragraph">
                        <wp:posOffset>119380</wp:posOffset>
                      </wp:positionV>
                      <wp:extent cx="5477510" cy="0"/>
                      <wp:effectExtent l="38100" t="38100" r="66040" b="95250"/>
                      <wp:wrapNone/>
                      <wp:docPr id="4" name="Straight Connector 4"/>
                      <wp:cNvGraphicFramePr/>
                      <a:graphic xmlns:a="http://schemas.openxmlformats.org/drawingml/2006/main">
                        <a:graphicData uri="http://schemas.microsoft.com/office/word/2010/wordprocessingShape">
                          <wps:wsp>
                            <wps:cNvCnPr/>
                            <wps:spPr>
                              <a:xfrm>
                                <a:off x="0" y="0"/>
                                <a:ext cx="547751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1577DEC" id="Straight Connector 4"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9.4pt" to="43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" strokecolor="black [3213]" strokeweight="1pt">
                      <v:shadow on="t" color="black" opacity="24903f" origin=",.5" offset="0,.55556mm"/>
                    </v:line>
                  </w:pict>
                </mc:Fallback>
              </mc:AlternateContent>
            </w:r>
            <w:r>
              <w:rPr>
                <w:noProof/>
              </w:rPr>
              <w:br/>
            </w:r>
            <w:r w:rsidRPr="00B52AA9">
              <w:t xml:space="preserve">Page </w:t>
            </w:r>
            <w:r w:rsidRPr="00B52AA9">
              <w:rPr>
                <w:bCs/>
                <w:sz w:val="24"/>
                <w:szCs w:val="24"/>
              </w:rPr>
              <w:fldChar w:fldCharType="begin"/>
            </w:r>
            <w:r w:rsidRPr="00B52AA9">
              <w:rPr>
                <w:bCs/>
              </w:rPr>
              <w:instrText xml:space="preserve"> PAGE </w:instrText>
            </w:r>
            <w:r w:rsidRPr="00B52AA9">
              <w:rPr>
                <w:bCs/>
                <w:sz w:val="24"/>
                <w:szCs w:val="24"/>
              </w:rPr>
              <w:fldChar w:fldCharType="separate"/>
            </w:r>
            <w:r w:rsidR="0075722F">
              <w:rPr>
                <w:bCs/>
                <w:noProof/>
              </w:rPr>
              <w:t>1</w:t>
            </w:r>
            <w:r w:rsidRPr="00B52AA9">
              <w:rPr>
                <w:bCs/>
                <w:sz w:val="24"/>
                <w:szCs w:val="24"/>
              </w:rPr>
              <w:fldChar w:fldCharType="end"/>
            </w:r>
            <w:r w:rsidRPr="00B52AA9">
              <w:t xml:space="preserve"> of </w:t>
            </w:r>
            <w:r w:rsidRPr="00B52AA9">
              <w:rPr>
                <w:bCs/>
                <w:sz w:val="24"/>
                <w:szCs w:val="24"/>
              </w:rPr>
              <w:fldChar w:fldCharType="begin"/>
            </w:r>
            <w:r w:rsidRPr="00B52AA9">
              <w:rPr>
                <w:bCs/>
              </w:rPr>
              <w:instrText xml:space="preserve"> NUMPAGES  </w:instrText>
            </w:r>
            <w:r w:rsidRPr="00B52AA9">
              <w:rPr>
                <w:bCs/>
                <w:sz w:val="24"/>
                <w:szCs w:val="24"/>
              </w:rPr>
              <w:fldChar w:fldCharType="separate"/>
            </w:r>
            <w:r w:rsidR="0075722F">
              <w:rPr>
                <w:bCs/>
                <w:noProof/>
              </w:rPr>
              <w:t>7</w:t>
            </w:r>
            <w:r w:rsidRPr="00B52AA9">
              <w:rPr>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F73EA" w14:textId="77777777" w:rsidR="0075722F" w:rsidRDefault="007572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AE342" w14:textId="77777777" w:rsidR="0058256B" w:rsidRDefault="0058256B" w:rsidP="002A159F">
      <w:pPr>
        <w:spacing w:after="0" w:line="240" w:lineRule="auto"/>
      </w:pPr>
      <w:r>
        <w:separator/>
      </w:r>
    </w:p>
  </w:footnote>
  <w:footnote w:type="continuationSeparator" w:id="0">
    <w:p w14:paraId="3A5C351F" w14:textId="77777777" w:rsidR="0058256B" w:rsidRDefault="0058256B" w:rsidP="002A1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02600" w14:textId="77777777" w:rsidR="0075722F" w:rsidRDefault="007572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CAB81" w14:textId="16832DF2" w:rsidR="00B14AB8" w:rsidRPr="00D7139F" w:rsidRDefault="0058256B" w:rsidP="00B14AB8">
    <w:pPr>
      <w:pStyle w:val="HeaderRight"/>
      <w:ind w:right="720"/>
    </w:pPr>
    <w:sdt>
      <w:sdtPr>
        <w:id w:val="672231829"/>
        <w:docPartObj>
          <w:docPartGallery w:val="Watermarks"/>
          <w:docPartUnique/>
        </w:docPartObj>
      </w:sdtPr>
      <w:sdtEndPr/>
      <w:sdtContent>
        <w:r>
          <w:rPr>
            <w:noProof/>
          </w:rPr>
          <w:pict w14:anchorId="79301E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957548" o:spid="_x0000_s2049" type="#_x0000_t136" style="position:absolute;left:0;text-align:left;margin-left:0;margin-top:0;width:380.7pt;height:228.4pt;rotation:315;z-index:-251657728;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sdtContent>
    </w:sdt>
    <w:r w:rsidR="00B14AB8">
      <w:t>CCMP Action Plan EM-14</w:t>
    </w:r>
    <w:r w:rsidR="00B14AB8" w:rsidRPr="00D7139F">
      <w:t xml:space="preserve">: </w:t>
    </w:r>
    <w:r w:rsidR="00B14AB8" w:rsidRPr="00D7139F">
      <w:br/>
    </w:r>
    <w:r w:rsidR="00B14AB8">
      <w:rPr>
        <w:sz w:val="30"/>
        <w:szCs w:val="30"/>
      </w:rPr>
      <w:t>Assessment of Harmful Algal</w:t>
    </w:r>
    <w:r w:rsidR="00B14AB8" w:rsidRPr="00DF5CBB">
      <w:rPr>
        <w:sz w:val="30"/>
        <w:szCs w:val="30"/>
      </w:rPr>
      <w:t xml:space="preserve"> Blooms</w:t>
    </w:r>
  </w:p>
  <w:p w14:paraId="66CD21B2" w14:textId="6605C0B6" w:rsidR="002A159F" w:rsidRDefault="00B14AB8" w:rsidP="00B14AB8">
    <w:pPr>
      <w:pStyle w:val="Header"/>
    </w:pPr>
    <w:r w:rsidRPr="00D7139F">
      <w:rPr>
        <w:noProof/>
      </w:rPr>
      <mc:AlternateContent>
        <mc:Choice Requires="wps">
          <w:drawing>
            <wp:anchor distT="0" distB="0" distL="114300" distR="114300" simplePos="0" relativeHeight="251656704" behindDoc="0" locked="0" layoutInCell="1" allowOverlap="1" wp14:anchorId="4AFBED81" wp14:editId="7D6493B3">
              <wp:simplePos x="0" y="0"/>
              <wp:positionH relativeFrom="column">
                <wp:posOffset>9525</wp:posOffset>
              </wp:positionH>
              <wp:positionV relativeFrom="paragraph">
                <wp:posOffset>18084</wp:posOffset>
              </wp:positionV>
              <wp:extent cx="5486400" cy="0"/>
              <wp:effectExtent l="38100" t="38100" r="57150" b="95250"/>
              <wp:wrapNone/>
              <wp:docPr id="5" name="Straight Connector 5"/>
              <wp:cNvGraphicFramePr/>
              <a:graphic xmlns:a="http://schemas.openxmlformats.org/drawingml/2006/main">
                <a:graphicData uri="http://schemas.microsoft.com/office/word/2010/wordprocessingShape">
                  <wps:wsp>
                    <wps:cNvCnPr/>
                    <wps:spPr>
                      <a:xfrm>
                        <a:off x="0" y="0"/>
                        <a:ext cx="548640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559B5B9" id="Straight Connector 5"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4pt" to="432.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" strokecolor="black [3213]" strokeweight="1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425D8" w14:textId="77777777" w:rsidR="0075722F" w:rsidRDefault="007572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3348"/>
    <w:multiLevelType w:val="hybridMultilevel"/>
    <w:tmpl w:val="37D430EC"/>
    <w:lvl w:ilvl="0" w:tplc="D174E036">
      <w:start w:val="1"/>
      <w:numFmt w:val="decimal"/>
      <w:lvlText w:val="%1)"/>
      <w:lvlJc w:val="left"/>
      <w:pPr>
        <w:ind w:left="-180" w:hanging="360"/>
      </w:pPr>
      <w:rPr>
        <w:rFonts w:hint="default"/>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0B2362E6"/>
    <w:multiLevelType w:val="multilevel"/>
    <w:tmpl w:val="B7A4A5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710734"/>
    <w:multiLevelType w:val="multilevel"/>
    <w:tmpl w:val="DBE69C0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8302DB"/>
    <w:multiLevelType w:val="hybridMultilevel"/>
    <w:tmpl w:val="5AF83FC4"/>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225E1B5B"/>
    <w:multiLevelType w:val="hybridMultilevel"/>
    <w:tmpl w:val="13808452"/>
    <w:lvl w:ilvl="0" w:tplc="00E0E894">
      <w:start w:val="1"/>
      <w:numFmt w:val="decimal"/>
      <w:lvlText w:val="%1.)"/>
      <w:lvlJc w:val="left"/>
      <w:pPr>
        <w:ind w:left="18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24574CEB"/>
    <w:multiLevelType w:val="multilevel"/>
    <w:tmpl w:val="35A0A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515F32"/>
    <w:multiLevelType w:val="multilevel"/>
    <w:tmpl w:val="E2E6374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614589"/>
    <w:multiLevelType w:val="multilevel"/>
    <w:tmpl w:val="DCDA2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1E0552"/>
    <w:multiLevelType w:val="hybridMultilevel"/>
    <w:tmpl w:val="6EDC4B38"/>
    <w:lvl w:ilvl="0" w:tplc="DE3A1C20">
      <w:start w:val="1"/>
      <w:numFmt w:val="upp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9" w15:restartNumberingAfterBreak="0">
    <w:nsid w:val="57006D74"/>
    <w:multiLevelType w:val="multilevel"/>
    <w:tmpl w:val="70888D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8305D6"/>
    <w:multiLevelType w:val="multilevel"/>
    <w:tmpl w:val="136C6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4A3448"/>
    <w:multiLevelType w:val="hybridMultilevel"/>
    <w:tmpl w:val="37D430EC"/>
    <w:lvl w:ilvl="0" w:tplc="D174E036">
      <w:start w:val="1"/>
      <w:numFmt w:val="decimal"/>
      <w:lvlText w:val="%1)"/>
      <w:lvlJc w:val="left"/>
      <w:pPr>
        <w:ind w:left="-180" w:hanging="360"/>
      </w:pPr>
      <w:rPr>
        <w:rFonts w:hint="default"/>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6FF71D9F"/>
    <w:multiLevelType w:val="multilevel"/>
    <w:tmpl w:val="09288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FF4070"/>
    <w:multiLevelType w:val="multilevel"/>
    <w:tmpl w:val="B1CA3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4B2583"/>
    <w:multiLevelType w:val="hybridMultilevel"/>
    <w:tmpl w:val="37D430EC"/>
    <w:lvl w:ilvl="0" w:tplc="D174E03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15:restartNumberingAfterBreak="0">
    <w:nsid w:val="7C0A65A7"/>
    <w:multiLevelType w:val="hybridMultilevel"/>
    <w:tmpl w:val="BFDA9120"/>
    <w:lvl w:ilvl="0" w:tplc="8B40850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
  </w:num>
  <w:num w:numId="2">
    <w:abstractNumId w:val="10"/>
  </w:num>
  <w:num w:numId="3">
    <w:abstractNumId w:val="12"/>
  </w:num>
  <w:num w:numId="4">
    <w:abstractNumId w:val="13"/>
  </w:num>
  <w:num w:numId="5">
    <w:abstractNumId w:val="9"/>
  </w:num>
  <w:num w:numId="6">
    <w:abstractNumId w:val="7"/>
  </w:num>
  <w:num w:numId="7">
    <w:abstractNumId w:val="5"/>
  </w:num>
  <w:num w:numId="8">
    <w:abstractNumId w:val="2"/>
  </w:num>
  <w:num w:numId="9">
    <w:abstractNumId w:val="6"/>
  </w:num>
  <w:num w:numId="10">
    <w:abstractNumId w:val="8"/>
  </w:num>
  <w:num w:numId="11">
    <w:abstractNumId w:val="3"/>
  </w:num>
  <w:num w:numId="12">
    <w:abstractNumId w:val="11"/>
  </w:num>
  <w:num w:numId="13">
    <w:abstractNumId w:val="14"/>
  </w:num>
  <w:num w:numId="14">
    <w:abstractNumId w:val="0"/>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09"/>
    <w:rsid w:val="00007C79"/>
    <w:rsid w:val="00032763"/>
    <w:rsid w:val="00046F7C"/>
    <w:rsid w:val="00091D2E"/>
    <w:rsid w:val="00091E48"/>
    <w:rsid w:val="000C6BAB"/>
    <w:rsid w:val="000E76C9"/>
    <w:rsid w:val="00144099"/>
    <w:rsid w:val="001B45A4"/>
    <w:rsid w:val="001C5BF5"/>
    <w:rsid w:val="001C6BF7"/>
    <w:rsid w:val="001D102F"/>
    <w:rsid w:val="002123BF"/>
    <w:rsid w:val="00216061"/>
    <w:rsid w:val="002A159F"/>
    <w:rsid w:val="002F6562"/>
    <w:rsid w:val="0033274C"/>
    <w:rsid w:val="003422A2"/>
    <w:rsid w:val="003478F9"/>
    <w:rsid w:val="0035430E"/>
    <w:rsid w:val="00370BDE"/>
    <w:rsid w:val="003D4F55"/>
    <w:rsid w:val="00445F48"/>
    <w:rsid w:val="00473823"/>
    <w:rsid w:val="004927F9"/>
    <w:rsid w:val="004A7107"/>
    <w:rsid w:val="004B1879"/>
    <w:rsid w:val="004B2FDA"/>
    <w:rsid w:val="004C549D"/>
    <w:rsid w:val="004F7D4A"/>
    <w:rsid w:val="00574171"/>
    <w:rsid w:val="00577DDD"/>
    <w:rsid w:val="0058256B"/>
    <w:rsid w:val="00597AD3"/>
    <w:rsid w:val="005A4488"/>
    <w:rsid w:val="005B1936"/>
    <w:rsid w:val="005F4E3D"/>
    <w:rsid w:val="0061138A"/>
    <w:rsid w:val="00637BB9"/>
    <w:rsid w:val="00662FC2"/>
    <w:rsid w:val="00677FE3"/>
    <w:rsid w:val="006955AF"/>
    <w:rsid w:val="006B0AE1"/>
    <w:rsid w:val="006C145E"/>
    <w:rsid w:val="006E777C"/>
    <w:rsid w:val="007307E6"/>
    <w:rsid w:val="0075722F"/>
    <w:rsid w:val="0079309E"/>
    <w:rsid w:val="007A799F"/>
    <w:rsid w:val="00821898"/>
    <w:rsid w:val="0083466F"/>
    <w:rsid w:val="00855509"/>
    <w:rsid w:val="00866B91"/>
    <w:rsid w:val="008B0EE6"/>
    <w:rsid w:val="008C3E27"/>
    <w:rsid w:val="008E2421"/>
    <w:rsid w:val="008F51BE"/>
    <w:rsid w:val="009420B0"/>
    <w:rsid w:val="009475B3"/>
    <w:rsid w:val="00951734"/>
    <w:rsid w:val="00964269"/>
    <w:rsid w:val="00973C30"/>
    <w:rsid w:val="009A7B1A"/>
    <w:rsid w:val="009C73CC"/>
    <w:rsid w:val="00A12A1F"/>
    <w:rsid w:val="00A27422"/>
    <w:rsid w:val="00A506E0"/>
    <w:rsid w:val="00A7242F"/>
    <w:rsid w:val="00AE7EC1"/>
    <w:rsid w:val="00B010DA"/>
    <w:rsid w:val="00B14AB8"/>
    <w:rsid w:val="00B24613"/>
    <w:rsid w:val="00B440E2"/>
    <w:rsid w:val="00B5136B"/>
    <w:rsid w:val="00B81191"/>
    <w:rsid w:val="00BB7FB4"/>
    <w:rsid w:val="00BC1DB0"/>
    <w:rsid w:val="00BC3AB1"/>
    <w:rsid w:val="00C3672E"/>
    <w:rsid w:val="00CB45A3"/>
    <w:rsid w:val="00CF03CA"/>
    <w:rsid w:val="00D30860"/>
    <w:rsid w:val="00D35FD6"/>
    <w:rsid w:val="00D53F24"/>
    <w:rsid w:val="00D6315A"/>
    <w:rsid w:val="00D74E47"/>
    <w:rsid w:val="00D91CA1"/>
    <w:rsid w:val="00D972AC"/>
    <w:rsid w:val="00DD5401"/>
    <w:rsid w:val="00DF22F3"/>
    <w:rsid w:val="00DF37CE"/>
    <w:rsid w:val="00DF5CBB"/>
    <w:rsid w:val="00E011A8"/>
    <w:rsid w:val="00E54CE0"/>
    <w:rsid w:val="00E568E1"/>
    <w:rsid w:val="00E76A42"/>
    <w:rsid w:val="00E8759F"/>
    <w:rsid w:val="00EC5D66"/>
    <w:rsid w:val="00F04BA9"/>
    <w:rsid w:val="00F1279A"/>
    <w:rsid w:val="00F27754"/>
    <w:rsid w:val="00F721BA"/>
    <w:rsid w:val="00FA159E"/>
    <w:rsid w:val="00FC353A"/>
    <w:rsid w:val="00FE4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6D6EED"/>
  <w14:defaultImageDpi w14:val="300"/>
  <w15:docId w15:val="{38D4AF1A-52C3-4267-A93F-B4DB3CF4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50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3F24"/>
    <w:rPr>
      <w:sz w:val="16"/>
      <w:szCs w:val="16"/>
    </w:rPr>
  </w:style>
  <w:style w:type="paragraph" w:styleId="CommentText">
    <w:name w:val="annotation text"/>
    <w:basedOn w:val="Normal"/>
    <w:link w:val="CommentTextChar"/>
    <w:uiPriority w:val="99"/>
    <w:unhideWhenUsed/>
    <w:rsid w:val="00D53F24"/>
    <w:pPr>
      <w:spacing w:line="240" w:lineRule="auto"/>
    </w:pPr>
    <w:rPr>
      <w:sz w:val="20"/>
      <w:szCs w:val="20"/>
    </w:rPr>
  </w:style>
  <w:style w:type="character" w:customStyle="1" w:styleId="CommentTextChar">
    <w:name w:val="Comment Text Char"/>
    <w:basedOn w:val="DefaultParagraphFont"/>
    <w:link w:val="CommentText"/>
    <w:uiPriority w:val="99"/>
    <w:rsid w:val="00D53F24"/>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D53F24"/>
    <w:rPr>
      <w:b/>
      <w:bCs/>
    </w:rPr>
  </w:style>
  <w:style w:type="character" w:customStyle="1" w:styleId="CommentSubjectChar">
    <w:name w:val="Comment Subject Char"/>
    <w:basedOn w:val="CommentTextChar"/>
    <w:link w:val="CommentSubject"/>
    <w:uiPriority w:val="99"/>
    <w:semiHidden/>
    <w:rsid w:val="00D53F24"/>
    <w:rPr>
      <w:rFonts w:eastAsiaTheme="minorHAnsi"/>
      <w:b/>
      <w:bCs/>
      <w:sz w:val="20"/>
      <w:szCs w:val="20"/>
    </w:rPr>
  </w:style>
  <w:style w:type="paragraph" w:styleId="BalloonText">
    <w:name w:val="Balloon Text"/>
    <w:basedOn w:val="Normal"/>
    <w:link w:val="BalloonTextChar"/>
    <w:uiPriority w:val="99"/>
    <w:semiHidden/>
    <w:unhideWhenUsed/>
    <w:rsid w:val="00D53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F24"/>
    <w:rPr>
      <w:rFonts w:ascii="Segoe UI" w:eastAsiaTheme="minorHAnsi" w:hAnsi="Segoe UI" w:cs="Segoe UI"/>
      <w:sz w:val="18"/>
      <w:szCs w:val="18"/>
    </w:rPr>
  </w:style>
  <w:style w:type="paragraph" w:styleId="NormalWeb">
    <w:name w:val="Normal (Web)"/>
    <w:basedOn w:val="Normal"/>
    <w:uiPriority w:val="99"/>
    <w:unhideWhenUsed/>
    <w:rsid w:val="00D53F24"/>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83466F"/>
    <w:rPr>
      <w:rFonts w:eastAsiaTheme="minorHAnsi"/>
      <w:sz w:val="22"/>
      <w:szCs w:val="22"/>
    </w:rPr>
  </w:style>
  <w:style w:type="paragraph" w:styleId="Bibliography">
    <w:name w:val="Bibliography"/>
    <w:basedOn w:val="Normal"/>
    <w:next w:val="Normal"/>
    <w:uiPriority w:val="37"/>
    <w:unhideWhenUsed/>
    <w:rsid w:val="00662FC2"/>
    <w:pPr>
      <w:spacing w:after="0" w:line="240" w:lineRule="auto"/>
      <w:ind w:left="720" w:hanging="720"/>
    </w:pPr>
  </w:style>
  <w:style w:type="paragraph" w:styleId="Revision">
    <w:name w:val="Revision"/>
    <w:hidden/>
    <w:uiPriority w:val="99"/>
    <w:semiHidden/>
    <w:rsid w:val="001D102F"/>
    <w:rPr>
      <w:rFonts w:eastAsiaTheme="minorHAnsi"/>
      <w:sz w:val="22"/>
      <w:szCs w:val="22"/>
    </w:rPr>
  </w:style>
  <w:style w:type="paragraph" w:styleId="Header">
    <w:name w:val="header"/>
    <w:basedOn w:val="Normal"/>
    <w:link w:val="HeaderChar"/>
    <w:uiPriority w:val="99"/>
    <w:unhideWhenUsed/>
    <w:rsid w:val="002A1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59F"/>
    <w:rPr>
      <w:rFonts w:eastAsiaTheme="minorHAnsi"/>
      <w:sz w:val="22"/>
      <w:szCs w:val="22"/>
    </w:rPr>
  </w:style>
  <w:style w:type="paragraph" w:styleId="Footer">
    <w:name w:val="footer"/>
    <w:basedOn w:val="Normal"/>
    <w:link w:val="FooterChar"/>
    <w:uiPriority w:val="99"/>
    <w:unhideWhenUsed/>
    <w:rsid w:val="002A1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59F"/>
    <w:rPr>
      <w:rFonts w:eastAsiaTheme="minorHAnsi"/>
      <w:sz w:val="22"/>
      <w:szCs w:val="22"/>
    </w:rPr>
  </w:style>
  <w:style w:type="paragraph" w:customStyle="1" w:styleId="Default">
    <w:name w:val="Default"/>
    <w:rsid w:val="00144099"/>
    <w:pPr>
      <w:autoSpaceDE w:val="0"/>
      <w:autoSpaceDN w:val="0"/>
      <w:adjustRightInd w:val="0"/>
    </w:pPr>
    <w:rPr>
      <w:rFonts w:ascii="Arial" w:hAnsi="Arial" w:cs="Arial"/>
      <w:color w:val="000000"/>
    </w:rPr>
  </w:style>
  <w:style w:type="paragraph" w:customStyle="1" w:styleId="HeaderRight">
    <w:name w:val="Header Right"/>
    <w:basedOn w:val="BodyText"/>
    <w:qFormat/>
    <w:rsid w:val="00B14AB8"/>
    <w:pPr>
      <w:spacing w:before="120" w:line="240" w:lineRule="auto"/>
      <w:jc w:val="right"/>
    </w:pPr>
    <w:rPr>
      <w:rFonts w:ascii="Times New Roman" w:eastAsia="Calibri" w:hAnsi="Times New Roman" w:cs="Times New Roman"/>
      <w:b/>
      <w:sz w:val="28"/>
    </w:rPr>
  </w:style>
  <w:style w:type="paragraph" w:styleId="BodyText">
    <w:name w:val="Body Text"/>
    <w:basedOn w:val="Normal"/>
    <w:link w:val="BodyTextChar"/>
    <w:uiPriority w:val="99"/>
    <w:semiHidden/>
    <w:unhideWhenUsed/>
    <w:rsid w:val="00B14AB8"/>
    <w:pPr>
      <w:spacing w:after="120"/>
    </w:pPr>
  </w:style>
  <w:style w:type="character" w:customStyle="1" w:styleId="BodyTextChar">
    <w:name w:val="Body Text Char"/>
    <w:basedOn w:val="DefaultParagraphFont"/>
    <w:link w:val="BodyText"/>
    <w:uiPriority w:val="99"/>
    <w:semiHidden/>
    <w:rsid w:val="00B14AB8"/>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770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78838-8452-4AFD-BFE7-1FA5FAA1E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8945</Words>
  <Characters>50989</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Nicholls State University</Company>
  <LinksUpToDate>false</LinksUpToDate>
  <CharactersWithSpaces>59815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L&amp;Lit_Dept Peltier_131</dc:creator>
  <cp:lastModifiedBy>susan</cp:lastModifiedBy>
  <cp:revision>3</cp:revision>
  <dcterms:created xsi:type="dcterms:W3CDTF">2017-02-07T23:03:00Z</dcterms:created>
  <dcterms:modified xsi:type="dcterms:W3CDTF">2017-02-07T23:42:00Z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id="YLU4SJoB"/&gt;&lt;style id="http://www.zotero.org/styles/chicago-author-date" locale="en-US" hasBibliography="1" bibliographyStyleHasBeenSet="1"/&gt;&lt;prefs&gt;&lt;pref name="fieldType" value="Field"/&gt;&lt;pref n</vt:lpwstr>
  </property>
  <property fmtid="{D5CDD505-2E9C-101B-9397-08002B2CF9AE}" pid="3" name="ZOTERO_PREF_2">
    <vt:lpwstr>ame="storeReferences" value="true"/&gt;&lt;pref name="automaticJournalAbbreviations" value="true"/&gt;&lt;pref name="noteType" value=""/&gt;&lt;/prefs&gt;&lt;/data&gt;</vt:lpwstr>
  </property>
</Properties>
</file>